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4700" w:rsidRDefault="00560085">
      <w:pPr>
        <w:pStyle w:val="Standard"/>
        <w:pBdr>
          <w:top w:val="single" w:sz="4" w:space="1" w:color="000000"/>
          <w:left w:val="single" w:sz="4" w:space="4" w:color="000000"/>
          <w:bottom w:val="single" w:sz="4" w:space="1" w:color="000000"/>
          <w:right w:val="single" w:sz="4" w:space="4" w:color="000000"/>
        </w:pBdr>
        <w:autoSpaceDE w:val="0"/>
        <w:jc w:val="both"/>
      </w:pPr>
      <w:bookmarkStart w:id="0" w:name="_GoBack"/>
      <w:bookmarkEnd w:id="0"/>
      <w:r>
        <w:rPr>
          <w:rFonts w:ascii="Arial Narrow" w:hAnsi="Arial Narrow" w:cs="Arial Narrow"/>
          <w:b/>
          <w:bCs/>
          <w:i/>
          <w:iCs/>
          <w:color w:val="3366FF"/>
          <w:sz w:val="20"/>
          <w:szCs w:val="16"/>
        </w:rPr>
        <w:t xml:space="preserve">Important </w:t>
      </w:r>
      <w:r>
        <w:rPr>
          <w:rFonts w:ascii="Arial Narrow" w:hAnsi="Arial Narrow" w:cs="Arial Narrow"/>
          <w:i/>
          <w:iCs/>
          <w:color w:val="3366FF"/>
          <w:sz w:val="20"/>
          <w:szCs w:val="16"/>
        </w:rPr>
        <w:t xml:space="preserve">: </w:t>
      </w:r>
      <w:r>
        <w:rPr>
          <w:rFonts w:ascii="Arial Narrow" w:hAnsi="Arial Narrow" w:cs="Arial Narrow"/>
          <w:b/>
          <w:bCs/>
          <w:i/>
          <w:iCs/>
          <w:color w:val="3366FF"/>
          <w:sz w:val="20"/>
          <w:szCs w:val="16"/>
        </w:rPr>
        <w:t xml:space="preserve">cet exemple de statuts pour les associations déclarées n’est proposé par le Service Municipal des Relations avec la Vie Associative de la </w:t>
      </w:r>
      <w:proofErr w:type="spellStart"/>
      <w:r>
        <w:rPr>
          <w:rFonts w:ascii="Arial Narrow" w:hAnsi="Arial Narrow" w:cs="Arial Narrow"/>
          <w:b/>
          <w:bCs/>
          <w:i/>
          <w:iCs/>
          <w:color w:val="3366FF"/>
          <w:sz w:val="20"/>
          <w:szCs w:val="16"/>
        </w:rPr>
        <w:t>Villle</w:t>
      </w:r>
      <w:proofErr w:type="spellEnd"/>
      <w:r>
        <w:rPr>
          <w:rFonts w:ascii="Arial Narrow" w:hAnsi="Arial Narrow" w:cs="Arial Narrow"/>
          <w:b/>
          <w:bCs/>
          <w:i/>
          <w:iCs/>
          <w:color w:val="3366FF"/>
          <w:sz w:val="20"/>
          <w:szCs w:val="16"/>
        </w:rPr>
        <w:t xml:space="preserve"> de Montreuil qu’à titre </w:t>
      </w:r>
      <w:r>
        <w:rPr>
          <w:rFonts w:ascii="Arial Narrow" w:hAnsi="Arial Narrow" w:cs="Arial Narrow"/>
          <w:b/>
          <w:bCs/>
          <w:i/>
          <w:iCs/>
          <w:color w:val="3366FF"/>
          <w:sz w:val="20"/>
          <w:szCs w:val="16"/>
        </w:rPr>
        <w:t>purement indicatif.</w:t>
      </w:r>
    </w:p>
    <w:p w:rsidR="00A94700" w:rsidRDefault="00A94700">
      <w:pPr>
        <w:pStyle w:val="Standard"/>
        <w:pBdr>
          <w:top w:val="single" w:sz="4" w:space="1" w:color="000000"/>
          <w:left w:val="single" w:sz="4" w:space="4" w:color="000000"/>
          <w:bottom w:val="single" w:sz="4" w:space="1" w:color="000000"/>
          <w:right w:val="single" w:sz="4" w:space="4" w:color="000000"/>
        </w:pBdr>
        <w:autoSpaceDE w:val="0"/>
        <w:jc w:val="both"/>
        <w:rPr>
          <w:rFonts w:ascii="Arial Narrow" w:hAnsi="Arial Narrow" w:cs="Arial Narrow"/>
          <w:i/>
          <w:iCs/>
          <w:color w:val="3366FF"/>
          <w:sz w:val="20"/>
          <w:szCs w:val="16"/>
        </w:rPr>
      </w:pPr>
    </w:p>
    <w:p w:rsidR="00A94700" w:rsidRDefault="00560085">
      <w:pPr>
        <w:pStyle w:val="Standard"/>
        <w:pBdr>
          <w:top w:val="single" w:sz="4" w:space="1" w:color="000000"/>
          <w:left w:val="single" w:sz="4" w:space="4" w:color="000000"/>
          <w:bottom w:val="single" w:sz="4" w:space="1" w:color="000000"/>
          <w:right w:val="single" w:sz="4" w:space="4" w:color="000000"/>
        </w:pBdr>
        <w:autoSpaceDE w:val="0"/>
        <w:jc w:val="both"/>
        <w:rPr>
          <w:rFonts w:ascii="Arial Narrow" w:hAnsi="Arial Narrow" w:cs="Arial Narrow"/>
          <w:i/>
          <w:iCs/>
          <w:color w:val="3366FF"/>
          <w:sz w:val="20"/>
          <w:szCs w:val="16"/>
        </w:rPr>
      </w:pPr>
      <w:r>
        <w:rPr>
          <w:rFonts w:ascii="Arial Narrow" w:hAnsi="Arial Narrow" w:cs="Arial Narrow"/>
          <w:i/>
          <w:iCs/>
          <w:color w:val="3366FF"/>
          <w:sz w:val="20"/>
          <w:szCs w:val="16"/>
        </w:rPr>
        <w:t xml:space="preserve">Le contrat associatif est défini par les </w:t>
      </w:r>
      <w:proofErr w:type="gramStart"/>
      <w:r>
        <w:rPr>
          <w:rFonts w:ascii="Arial Narrow" w:hAnsi="Arial Narrow" w:cs="Arial Narrow"/>
          <w:i/>
          <w:iCs/>
          <w:color w:val="3366FF"/>
          <w:sz w:val="20"/>
          <w:szCs w:val="16"/>
        </w:rPr>
        <w:t>statuts ,</w:t>
      </w:r>
      <w:proofErr w:type="gramEnd"/>
      <w:r>
        <w:rPr>
          <w:rFonts w:ascii="Arial Narrow" w:hAnsi="Arial Narrow" w:cs="Arial Narrow"/>
          <w:i/>
          <w:iCs/>
          <w:color w:val="3366FF"/>
          <w:sz w:val="20"/>
          <w:szCs w:val="16"/>
        </w:rPr>
        <w:t xml:space="preserve"> qui sont la loi des parties. Ils doivent être élaborés en fonction des particularités de l’association à créer et non être le résultat d’une simple recopie d’un modèle type. Les associ</w:t>
      </w:r>
      <w:r>
        <w:rPr>
          <w:rFonts w:ascii="Arial Narrow" w:hAnsi="Arial Narrow" w:cs="Arial Narrow"/>
          <w:i/>
          <w:iCs/>
          <w:color w:val="3366FF"/>
          <w:sz w:val="20"/>
          <w:szCs w:val="16"/>
        </w:rPr>
        <w:t>és doivent cependant savoir que dans le cadre d’une demande quelconque de « reconnaissance » dans le champ public (agrément, demande de subventions, activité exclusive d’assistance, bienfaisance, de recherche médicale ou scientifique, reconnaissance d’util</w:t>
      </w:r>
      <w:r>
        <w:rPr>
          <w:rFonts w:ascii="Arial Narrow" w:hAnsi="Arial Narrow" w:cs="Arial Narrow"/>
          <w:i/>
          <w:iCs/>
          <w:color w:val="3366FF"/>
          <w:sz w:val="20"/>
          <w:szCs w:val="16"/>
        </w:rPr>
        <w:t>ité publique…) il pourra leur être demandé de mettre en conformité leurs statuts avec des statuts types.</w:t>
      </w:r>
    </w:p>
    <w:p w:rsidR="00A94700" w:rsidRDefault="00A94700">
      <w:pPr>
        <w:pStyle w:val="Standard"/>
        <w:autoSpaceDE w:val="0"/>
        <w:jc w:val="both"/>
        <w:rPr>
          <w:rFonts w:ascii="Arial Narrow" w:hAnsi="Arial Narrow" w:cs="Arial Narrow"/>
          <w:b/>
          <w:bCs/>
          <w:color w:val="000000"/>
          <w:sz w:val="20"/>
          <w:szCs w:val="16"/>
        </w:rPr>
      </w:pPr>
    </w:p>
    <w:p w:rsidR="00A94700" w:rsidRDefault="00A94700">
      <w:pPr>
        <w:pStyle w:val="Standard"/>
        <w:autoSpaceDE w:val="0"/>
        <w:jc w:val="both"/>
        <w:rPr>
          <w:rFonts w:ascii="Arial Narrow" w:hAnsi="Arial Narrow" w:cs="Arial Narrow"/>
          <w:b/>
          <w:bCs/>
          <w:color w:val="000000"/>
          <w:sz w:val="20"/>
          <w:szCs w:val="20"/>
        </w:rPr>
      </w:pPr>
    </w:p>
    <w:p w:rsidR="00A94700" w:rsidRDefault="00560085">
      <w:pPr>
        <w:pStyle w:val="Titre2"/>
      </w:pPr>
      <w:r>
        <w:t>MODELE DE STATUTS</w:t>
      </w:r>
    </w:p>
    <w:p w:rsidR="00A94700" w:rsidRDefault="00A94700">
      <w:pPr>
        <w:pStyle w:val="Standard"/>
        <w:autoSpaceDE w:val="0"/>
        <w:jc w:val="both"/>
        <w:rPr>
          <w:rFonts w:ascii="Arial Narrow" w:hAnsi="Arial Narrow" w:cs="Arial Narrow"/>
          <w:b/>
          <w:bCs/>
          <w:color w:val="000000"/>
          <w:sz w:val="20"/>
          <w:szCs w:val="20"/>
        </w:rPr>
      </w:pPr>
    </w:p>
    <w:p w:rsidR="00A94700" w:rsidRDefault="00560085">
      <w:pPr>
        <w:pStyle w:val="Standard"/>
        <w:autoSpaceDE w:val="0"/>
        <w:jc w:val="center"/>
      </w:pPr>
      <w:r>
        <w:rPr>
          <w:rFonts w:ascii="Arial Narrow" w:hAnsi="Arial Narrow" w:cs="Arial Narrow"/>
          <w:i/>
          <w:iCs/>
          <w:color w:val="000000"/>
          <w:sz w:val="20"/>
          <w:szCs w:val="20"/>
        </w:rPr>
        <w:t>Proposé aux associations déclarées par application de la loi du 1</w:t>
      </w:r>
      <w:r>
        <w:rPr>
          <w:rFonts w:ascii="Arial Narrow" w:hAnsi="Arial Narrow" w:cs="Arial Narrow"/>
          <w:i/>
          <w:iCs/>
          <w:color w:val="000000"/>
          <w:sz w:val="13"/>
          <w:szCs w:val="13"/>
        </w:rPr>
        <w:t xml:space="preserve">er </w:t>
      </w:r>
      <w:r>
        <w:rPr>
          <w:rFonts w:ascii="Arial Narrow" w:hAnsi="Arial Narrow" w:cs="Arial Narrow"/>
          <w:i/>
          <w:iCs/>
          <w:color w:val="000000"/>
          <w:sz w:val="20"/>
          <w:szCs w:val="20"/>
        </w:rPr>
        <w:t>juillet 1901 et du décret du 16 août 1901</w:t>
      </w:r>
    </w:p>
    <w:p w:rsidR="00A94700" w:rsidRDefault="00A94700">
      <w:pPr>
        <w:pStyle w:val="Standard"/>
        <w:autoSpaceDE w:val="0"/>
        <w:jc w:val="both"/>
        <w:rPr>
          <w:rFonts w:ascii="Arial Narrow" w:hAnsi="Arial Narrow" w:cs="Arial Narrow"/>
          <w:color w:val="000000"/>
          <w:sz w:val="16"/>
          <w:szCs w:val="16"/>
        </w:rPr>
      </w:pPr>
    </w:p>
    <w:p w:rsidR="00A94700" w:rsidRDefault="00A94700">
      <w:pPr>
        <w:pStyle w:val="Standard"/>
        <w:autoSpaceDE w:val="0"/>
        <w:jc w:val="both"/>
        <w:rPr>
          <w:rFonts w:ascii="Arial Narrow" w:hAnsi="Arial Narrow" w:cs="Arial Narrow"/>
          <w:b/>
          <w:bCs/>
          <w:color w:val="000000"/>
          <w:sz w:val="20"/>
          <w:szCs w:val="20"/>
        </w:rPr>
      </w:pPr>
    </w:p>
    <w:p w:rsidR="00A94700" w:rsidRDefault="00560085">
      <w:pPr>
        <w:pStyle w:val="Standard"/>
        <w:autoSpaceDE w:val="0"/>
        <w:jc w:val="both"/>
        <w:rPr>
          <w:rFonts w:ascii="Arial Narrow" w:hAnsi="Arial Narrow" w:cs="Arial Narrow"/>
          <w:b/>
          <w:bCs/>
          <w:color w:val="000000"/>
          <w:sz w:val="20"/>
          <w:szCs w:val="20"/>
        </w:rPr>
      </w:pPr>
      <w:r>
        <w:rPr>
          <w:rFonts w:ascii="Arial Narrow" w:hAnsi="Arial Narrow" w:cs="Arial Narrow"/>
          <w:b/>
          <w:bCs/>
          <w:color w:val="000000"/>
          <w:sz w:val="20"/>
          <w:szCs w:val="20"/>
        </w:rPr>
        <w:t>Article 1er</w:t>
      </w:r>
    </w:p>
    <w:p w:rsidR="00A94700" w:rsidRDefault="00560085">
      <w:pPr>
        <w:pStyle w:val="Standard"/>
        <w:autoSpaceDE w:val="0"/>
        <w:jc w:val="both"/>
      </w:pPr>
      <w:r>
        <w:rPr>
          <w:rFonts w:ascii="Arial Narrow" w:hAnsi="Arial Narrow" w:cs="Arial Narrow"/>
          <w:color w:val="000000"/>
          <w:sz w:val="20"/>
          <w:szCs w:val="20"/>
        </w:rPr>
        <w:t>Il est</w:t>
      </w:r>
      <w:r>
        <w:rPr>
          <w:rFonts w:ascii="Arial Narrow" w:hAnsi="Arial Narrow" w:cs="Arial Narrow"/>
          <w:color w:val="000000"/>
          <w:sz w:val="20"/>
          <w:szCs w:val="20"/>
        </w:rPr>
        <w:t xml:space="preserve"> fondé entre les adhérents aux présents statuts une association régie par la loi du 1</w:t>
      </w:r>
      <w:r>
        <w:rPr>
          <w:rFonts w:ascii="Arial Narrow" w:hAnsi="Arial Narrow" w:cs="Arial Narrow"/>
          <w:color w:val="000000"/>
          <w:sz w:val="13"/>
          <w:szCs w:val="13"/>
        </w:rPr>
        <w:t xml:space="preserve">er </w:t>
      </w:r>
      <w:r>
        <w:rPr>
          <w:rFonts w:ascii="Arial Narrow" w:hAnsi="Arial Narrow" w:cs="Arial Narrow"/>
          <w:color w:val="000000"/>
          <w:sz w:val="20"/>
          <w:szCs w:val="20"/>
        </w:rPr>
        <w:t xml:space="preserve">juillet 1901 et le décret du 16 août 1901, ayant pour </w:t>
      </w:r>
      <w:r>
        <w:rPr>
          <w:rFonts w:ascii="Arial Narrow" w:hAnsi="Arial Narrow" w:cs="Arial Narrow"/>
          <w:b/>
          <w:bCs/>
          <w:color w:val="000000"/>
          <w:sz w:val="20"/>
          <w:szCs w:val="20"/>
        </w:rPr>
        <w:t>titre</w:t>
      </w:r>
      <w:r>
        <w:rPr>
          <w:rFonts w:ascii="Arial Narrow" w:hAnsi="Arial Narrow" w:cs="Arial Narrow"/>
          <w:color w:val="000000"/>
          <w:sz w:val="20"/>
          <w:szCs w:val="20"/>
        </w:rPr>
        <w:t>………………………………………………………………………………….</w:t>
      </w:r>
    </w:p>
    <w:p w:rsidR="00A94700" w:rsidRDefault="00A94700">
      <w:pPr>
        <w:pStyle w:val="Standard"/>
        <w:autoSpaceDE w:val="0"/>
        <w:jc w:val="both"/>
        <w:rPr>
          <w:rFonts w:ascii="Arial Narrow" w:hAnsi="Arial Narrow" w:cs="Arial Narrow"/>
          <w:b/>
          <w:bCs/>
          <w:color w:val="000000"/>
          <w:sz w:val="20"/>
          <w:szCs w:val="20"/>
        </w:rPr>
      </w:pPr>
    </w:p>
    <w:p w:rsidR="00A94700" w:rsidRDefault="00560085">
      <w:pPr>
        <w:pStyle w:val="Standard"/>
        <w:autoSpaceDE w:val="0"/>
        <w:jc w:val="both"/>
        <w:rPr>
          <w:rFonts w:ascii="Arial Narrow" w:hAnsi="Arial Narrow" w:cs="Arial Narrow"/>
          <w:b/>
          <w:bCs/>
          <w:color w:val="000000"/>
          <w:sz w:val="20"/>
          <w:szCs w:val="20"/>
        </w:rPr>
      </w:pPr>
      <w:r>
        <w:rPr>
          <w:rFonts w:ascii="Arial Narrow" w:hAnsi="Arial Narrow" w:cs="Arial Narrow"/>
          <w:b/>
          <w:bCs/>
          <w:color w:val="000000"/>
          <w:sz w:val="20"/>
          <w:szCs w:val="20"/>
        </w:rPr>
        <w:t>Article 2</w:t>
      </w:r>
    </w:p>
    <w:p w:rsidR="00A94700" w:rsidRDefault="00560085">
      <w:pPr>
        <w:pStyle w:val="Standard"/>
        <w:autoSpaceDE w:val="0"/>
        <w:jc w:val="both"/>
      </w:pPr>
      <w:r>
        <w:rPr>
          <w:rFonts w:ascii="Arial Narrow" w:hAnsi="Arial Narrow" w:cs="Arial Narrow"/>
          <w:color w:val="000000"/>
          <w:sz w:val="20"/>
          <w:szCs w:val="20"/>
        </w:rPr>
        <w:t xml:space="preserve">Cette association a pour </w:t>
      </w:r>
      <w:r>
        <w:rPr>
          <w:rFonts w:ascii="Arial Narrow" w:hAnsi="Arial Narrow" w:cs="Arial Narrow"/>
          <w:b/>
          <w:bCs/>
          <w:color w:val="000000"/>
          <w:sz w:val="20"/>
          <w:szCs w:val="20"/>
        </w:rPr>
        <w:t>but</w:t>
      </w:r>
      <w:r>
        <w:rPr>
          <w:rFonts w:ascii="Arial Narrow" w:hAnsi="Arial Narrow" w:cs="Arial Narrow"/>
          <w:color w:val="000000"/>
          <w:sz w:val="20"/>
          <w:szCs w:val="20"/>
        </w:rPr>
        <w:t>…………………………………………………………………………………………</w:t>
      </w:r>
    </w:p>
    <w:p w:rsidR="00A94700" w:rsidRDefault="00A94700">
      <w:pPr>
        <w:pStyle w:val="Standard"/>
        <w:autoSpaceDE w:val="0"/>
        <w:jc w:val="both"/>
        <w:rPr>
          <w:rFonts w:ascii="Arial Narrow" w:hAnsi="Arial Narrow" w:cs="Arial Narrow"/>
          <w:b/>
          <w:bCs/>
          <w:color w:val="000000"/>
          <w:sz w:val="20"/>
          <w:szCs w:val="20"/>
        </w:rPr>
      </w:pPr>
    </w:p>
    <w:p w:rsidR="00A94700" w:rsidRDefault="00560085">
      <w:pPr>
        <w:pStyle w:val="Standard"/>
        <w:autoSpaceDE w:val="0"/>
        <w:jc w:val="both"/>
        <w:rPr>
          <w:rFonts w:ascii="Arial Narrow" w:hAnsi="Arial Narrow" w:cs="Arial Narrow"/>
          <w:b/>
          <w:bCs/>
          <w:color w:val="000000"/>
          <w:sz w:val="20"/>
          <w:szCs w:val="20"/>
        </w:rPr>
      </w:pPr>
      <w:r>
        <w:rPr>
          <w:rFonts w:ascii="Arial Narrow" w:hAnsi="Arial Narrow" w:cs="Arial Narrow"/>
          <w:b/>
          <w:bCs/>
          <w:color w:val="000000"/>
          <w:sz w:val="20"/>
          <w:szCs w:val="20"/>
        </w:rPr>
        <w:t>Article 3</w:t>
      </w:r>
    </w:p>
    <w:p w:rsidR="00A94700" w:rsidRDefault="00560085">
      <w:pPr>
        <w:pStyle w:val="Standard"/>
        <w:autoSpaceDE w:val="0"/>
        <w:jc w:val="both"/>
      </w:pPr>
      <w:r>
        <w:rPr>
          <w:rFonts w:ascii="Arial Narrow" w:hAnsi="Arial Narrow" w:cs="Arial Narrow"/>
          <w:color w:val="000000"/>
          <w:sz w:val="20"/>
          <w:szCs w:val="20"/>
        </w:rPr>
        <w:t xml:space="preserve">Le </w:t>
      </w:r>
      <w:r>
        <w:rPr>
          <w:rFonts w:ascii="Arial Narrow" w:hAnsi="Arial Narrow" w:cs="Arial Narrow"/>
          <w:b/>
          <w:bCs/>
          <w:color w:val="000000"/>
          <w:sz w:val="20"/>
          <w:szCs w:val="20"/>
        </w:rPr>
        <w:t xml:space="preserve">siège social </w:t>
      </w:r>
      <w:r>
        <w:rPr>
          <w:rFonts w:ascii="Arial Narrow" w:hAnsi="Arial Narrow" w:cs="Arial Narrow"/>
          <w:color w:val="000000"/>
          <w:sz w:val="13"/>
          <w:szCs w:val="13"/>
        </w:rPr>
        <w:t xml:space="preserve">2 </w:t>
      </w:r>
      <w:r>
        <w:rPr>
          <w:rFonts w:ascii="Arial Narrow" w:hAnsi="Arial Narrow" w:cs="Arial Narrow"/>
          <w:color w:val="000000"/>
          <w:sz w:val="20"/>
          <w:szCs w:val="20"/>
        </w:rPr>
        <w:t>est fixé à</w:t>
      </w:r>
    </w:p>
    <w:p w:rsidR="00A94700" w:rsidRDefault="00560085">
      <w:pPr>
        <w:pStyle w:val="Standard"/>
        <w:autoSpaceDE w:val="0"/>
        <w:jc w:val="both"/>
      </w:pPr>
      <w:r>
        <w:rPr>
          <w:rFonts w:ascii="Arial Narrow" w:eastAsia="Arial Narrow" w:hAnsi="Arial Narrow" w:cs="Arial Narrow"/>
          <w:color w:val="000000"/>
          <w:sz w:val="20"/>
          <w:szCs w:val="20"/>
        </w:rPr>
        <w:t>…………………………………………………………………………………………………</w:t>
      </w:r>
      <w:r>
        <w:rPr>
          <w:rFonts w:ascii="Arial Narrow" w:hAnsi="Arial Narrow" w:cs="Arial Narrow"/>
          <w:color w:val="000000"/>
          <w:sz w:val="20"/>
          <w:szCs w:val="20"/>
        </w:rPr>
        <w:t>.</w:t>
      </w:r>
    </w:p>
    <w:p w:rsidR="00A94700" w:rsidRDefault="00560085">
      <w:pPr>
        <w:pStyle w:val="Standard"/>
        <w:autoSpaceDE w:val="0"/>
        <w:jc w:val="both"/>
        <w:rPr>
          <w:rFonts w:ascii="Arial Narrow" w:hAnsi="Arial Narrow" w:cs="Arial Narrow"/>
          <w:color w:val="000000"/>
          <w:sz w:val="20"/>
          <w:szCs w:val="20"/>
        </w:rPr>
      </w:pPr>
      <w:r>
        <w:rPr>
          <w:rFonts w:ascii="Arial Narrow" w:hAnsi="Arial Narrow" w:cs="Arial Narrow"/>
          <w:color w:val="000000"/>
          <w:sz w:val="20"/>
          <w:szCs w:val="20"/>
        </w:rPr>
        <w:t>Il pourra être transféré par simple décision du conseil d’administration ; la ratification par l’assemblée générale sera nécessaire.</w:t>
      </w:r>
    </w:p>
    <w:p w:rsidR="00A94700" w:rsidRDefault="00A94700">
      <w:pPr>
        <w:pStyle w:val="Standard"/>
        <w:autoSpaceDE w:val="0"/>
        <w:jc w:val="both"/>
        <w:rPr>
          <w:rFonts w:ascii="Arial Narrow" w:hAnsi="Arial Narrow" w:cs="Arial Narrow"/>
          <w:b/>
          <w:bCs/>
          <w:color w:val="000000"/>
          <w:sz w:val="20"/>
          <w:szCs w:val="20"/>
        </w:rPr>
      </w:pPr>
    </w:p>
    <w:p w:rsidR="00A94700" w:rsidRDefault="00560085">
      <w:pPr>
        <w:pStyle w:val="Standard"/>
        <w:autoSpaceDE w:val="0"/>
        <w:jc w:val="both"/>
        <w:rPr>
          <w:rFonts w:ascii="Arial Narrow" w:hAnsi="Arial Narrow" w:cs="Arial Narrow"/>
          <w:b/>
          <w:bCs/>
          <w:color w:val="000000"/>
          <w:sz w:val="20"/>
          <w:szCs w:val="20"/>
        </w:rPr>
      </w:pPr>
      <w:r>
        <w:rPr>
          <w:rFonts w:ascii="Arial Narrow" w:hAnsi="Arial Narrow" w:cs="Arial Narrow"/>
          <w:b/>
          <w:bCs/>
          <w:color w:val="000000"/>
          <w:sz w:val="20"/>
          <w:szCs w:val="20"/>
        </w:rPr>
        <w:t>Article 4</w:t>
      </w:r>
    </w:p>
    <w:p w:rsidR="00A94700" w:rsidRDefault="00560085">
      <w:pPr>
        <w:pStyle w:val="Standard"/>
        <w:autoSpaceDE w:val="0"/>
        <w:jc w:val="both"/>
      </w:pPr>
      <w:r>
        <w:rPr>
          <w:rFonts w:ascii="Arial Narrow" w:hAnsi="Arial Narrow" w:cs="Arial Narrow"/>
          <w:color w:val="000000"/>
          <w:sz w:val="20"/>
          <w:szCs w:val="20"/>
        </w:rPr>
        <w:t xml:space="preserve">L’association se compose de </w:t>
      </w:r>
      <w:r>
        <w:rPr>
          <w:rFonts w:ascii="Arial Narrow" w:hAnsi="Arial Narrow" w:cs="Arial Narrow"/>
          <w:color w:val="000000"/>
          <w:sz w:val="13"/>
          <w:szCs w:val="13"/>
        </w:rPr>
        <w:t xml:space="preserve">3 </w:t>
      </w:r>
      <w:r>
        <w:rPr>
          <w:rFonts w:ascii="Arial Narrow" w:hAnsi="Arial Narrow" w:cs="Arial Narrow"/>
          <w:color w:val="000000"/>
          <w:sz w:val="20"/>
          <w:szCs w:val="20"/>
        </w:rPr>
        <w:t>:</w:t>
      </w:r>
    </w:p>
    <w:p w:rsidR="00A94700" w:rsidRDefault="00A94700">
      <w:pPr>
        <w:pStyle w:val="Standard"/>
        <w:autoSpaceDE w:val="0"/>
        <w:jc w:val="both"/>
        <w:rPr>
          <w:rFonts w:ascii="Arial Narrow" w:hAnsi="Arial Narrow" w:cs="Arial Narrow"/>
          <w:color w:val="000000"/>
          <w:sz w:val="20"/>
          <w:szCs w:val="20"/>
        </w:rPr>
      </w:pPr>
    </w:p>
    <w:p w:rsidR="00A94700" w:rsidRDefault="00560085">
      <w:pPr>
        <w:pStyle w:val="Standard"/>
        <w:autoSpaceDE w:val="0"/>
        <w:jc w:val="both"/>
        <w:rPr>
          <w:rFonts w:ascii="Arial Narrow" w:hAnsi="Arial Narrow" w:cs="Arial Narrow"/>
          <w:color w:val="000000"/>
          <w:sz w:val="20"/>
          <w:szCs w:val="20"/>
        </w:rPr>
      </w:pPr>
      <w:r>
        <w:rPr>
          <w:rFonts w:ascii="Arial Narrow" w:hAnsi="Arial Narrow" w:cs="Arial Narrow"/>
          <w:color w:val="000000"/>
          <w:sz w:val="20"/>
          <w:szCs w:val="20"/>
        </w:rPr>
        <w:t>a</w:t>
      </w:r>
      <w:r>
        <w:rPr>
          <w:rFonts w:ascii="Arial Narrow" w:hAnsi="Arial Narrow" w:cs="Arial Narrow"/>
          <w:color w:val="000000"/>
          <w:sz w:val="20"/>
          <w:szCs w:val="20"/>
        </w:rPr>
        <w:t>) Membres actifs ou adhérents</w:t>
      </w:r>
    </w:p>
    <w:p w:rsidR="00A94700" w:rsidRDefault="00560085">
      <w:pPr>
        <w:pStyle w:val="Standard"/>
        <w:autoSpaceDE w:val="0"/>
        <w:jc w:val="both"/>
        <w:rPr>
          <w:rFonts w:ascii="Arial Narrow" w:hAnsi="Arial Narrow" w:cs="Arial Narrow"/>
          <w:color w:val="000000"/>
          <w:sz w:val="20"/>
          <w:szCs w:val="20"/>
        </w:rPr>
      </w:pPr>
      <w:r>
        <w:rPr>
          <w:rFonts w:ascii="Arial Narrow" w:hAnsi="Arial Narrow" w:cs="Arial Narrow"/>
          <w:color w:val="000000"/>
          <w:sz w:val="20"/>
          <w:szCs w:val="20"/>
        </w:rPr>
        <w:t>b) Membres bienfaiteurs</w:t>
      </w:r>
    </w:p>
    <w:p w:rsidR="00A94700" w:rsidRDefault="00560085">
      <w:pPr>
        <w:pStyle w:val="Standard"/>
        <w:autoSpaceDE w:val="0"/>
        <w:jc w:val="both"/>
        <w:rPr>
          <w:rFonts w:ascii="Arial Narrow" w:hAnsi="Arial Narrow" w:cs="Arial Narrow"/>
          <w:color w:val="000000"/>
          <w:sz w:val="20"/>
          <w:szCs w:val="20"/>
        </w:rPr>
      </w:pPr>
      <w:r>
        <w:rPr>
          <w:rFonts w:ascii="Arial Narrow" w:hAnsi="Arial Narrow" w:cs="Arial Narrow"/>
          <w:color w:val="000000"/>
          <w:sz w:val="20"/>
          <w:szCs w:val="20"/>
        </w:rPr>
        <w:t>c) Membres d’honneur</w:t>
      </w:r>
    </w:p>
    <w:p w:rsidR="00A94700" w:rsidRDefault="00A94700">
      <w:pPr>
        <w:pStyle w:val="Standard"/>
        <w:autoSpaceDE w:val="0"/>
        <w:jc w:val="both"/>
        <w:rPr>
          <w:rFonts w:ascii="Arial Narrow" w:hAnsi="Arial Narrow" w:cs="Arial Narrow"/>
          <w:b/>
          <w:bCs/>
          <w:color w:val="000000"/>
          <w:sz w:val="20"/>
          <w:szCs w:val="20"/>
        </w:rPr>
      </w:pPr>
    </w:p>
    <w:p w:rsidR="00A94700" w:rsidRDefault="00560085">
      <w:pPr>
        <w:pStyle w:val="Standard"/>
        <w:autoSpaceDE w:val="0"/>
        <w:jc w:val="both"/>
        <w:rPr>
          <w:rFonts w:ascii="Arial Narrow" w:hAnsi="Arial Narrow" w:cs="Arial Narrow"/>
          <w:b/>
          <w:bCs/>
          <w:color w:val="000000"/>
          <w:sz w:val="20"/>
          <w:szCs w:val="20"/>
        </w:rPr>
      </w:pPr>
      <w:r>
        <w:rPr>
          <w:rFonts w:ascii="Arial Narrow" w:hAnsi="Arial Narrow" w:cs="Arial Narrow"/>
          <w:b/>
          <w:bCs/>
          <w:color w:val="000000"/>
          <w:sz w:val="20"/>
          <w:szCs w:val="20"/>
        </w:rPr>
        <w:t>Article 5</w:t>
      </w:r>
    </w:p>
    <w:p w:rsidR="00A94700" w:rsidRDefault="00560085">
      <w:pPr>
        <w:pStyle w:val="Standard"/>
        <w:autoSpaceDE w:val="0"/>
        <w:jc w:val="both"/>
        <w:rPr>
          <w:rFonts w:ascii="Arial Narrow" w:hAnsi="Arial Narrow" w:cs="Arial Narrow"/>
          <w:color w:val="000000"/>
          <w:sz w:val="20"/>
          <w:szCs w:val="20"/>
        </w:rPr>
      </w:pPr>
      <w:r>
        <w:rPr>
          <w:rFonts w:ascii="Arial Narrow" w:hAnsi="Arial Narrow" w:cs="Arial Narrow"/>
          <w:color w:val="000000"/>
          <w:sz w:val="20"/>
          <w:szCs w:val="20"/>
        </w:rPr>
        <w:t>Admission</w:t>
      </w:r>
    </w:p>
    <w:p w:rsidR="00A94700" w:rsidRDefault="00560085">
      <w:pPr>
        <w:pStyle w:val="Standard"/>
        <w:autoSpaceDE w:val="0"/>
        <w:jc w:val="both"/>
      </w:pPr>
      <w:r>
        <w:rPr>
          <w:rFonts w:ascii="Arial Narrow" w:hAnsi="Arial Narrow" w:cs="Arial Narrow"/>
          <w:color w:val="000000"/>
          <w:sz w:val="20"/>
          <w:szCs w:val="20"/>
        </w:rPr>
        <w:t xml:space="preserve">Pour faire partie de l’association, il faut être agréé par le bureau qui statue, lors de chacune de ses réunions, sur les demandes d’admission présentées </w:t>
      </w:r>
      <w:r>
        <w:rPr>
          <w:rFonts w:ascii="Arial Narrow" w:hAnsi="Arial Narrow" w:cs="Arial Narrow"/>
          <w:color w:val="000000"/>
          <w:sz w:val="13"/>
          <w:szCs w:val="13"/>
        </w:rPr>
        <w:t>4</w:t>
      </w:r>
      <w:r>
        <w:rPr>
          <w:rFonts w:ascii="Arial Narrow" w:hAnsi="Arial Narrow" w:cs="Arial Narrow"/>
          <w:color w:val="000000"/>
          <w:sz w:val="20"/>
          <w:szCs w:val="20"/>
        </w:rPr>
        <w:t>.</w:t>
      </w:r>
    </w:p>
    <w:p w:rsidR="00A94700" w:rsidRDefault="00A94700">
      <w:pPr>
        <w:pStyle w:val="Standard"/>
        <w:autoSpaceDE w:val="0"/>
        <w:jc w:val="both"/>
        <w:rPr>
          <w:rFonts w:ascii="Arial Narrow" w:hAnsi="Arial Narrow" w:cs="Arial Narrow"/>
          <w:b/>
          <w:bCs/>
          <w:color w:val="000000"/>
          <w:sz w:val="20"/>
          <w:szCs w:val="20"/>
        </w:rPr>
      </w:pPr>
    </w:p>
    <w:p w:rsidR="00A94700" w:rsidRDefault="00560085">
      <w:pPr>
        <w:pStyle w:val="Standard"/>
        <w:autoSpaceDE w:val="0"/>
        <w:jc w:val="both"/>
        <w:rPr>
          <w:rFonts w:ascii="Arial Narrow" w:hAnsi="Arial Narrow" w:cs="Arial Narrow"/>
          <w:b/>
          <w:bCs/>
          <w:color w:val="000000"/>
          <w:sz w:val="20"/>
          <w:szCs w:val="20"/>
        </w:rPr>
      </w:pPr>
      <w:r>
        <w:rPr>
          <w:rFonts w:ascii="Arial Narrow" w:hAnsi="Arial Narrow" w:cs="Arial Narrow"/>
          <w:b/>
          <w:bCs/>
          <w:color w:val="000000"/>
          <w:sz w:val="20"/>
          <w:szCs w:val="20"/>
        </w:rPr>
        <w:t>Ar</w:t>
      </w:r>
      <w:r>
        <w:rPr>
          <w:rFonts w:ascii="Arial Narrow" w:hAnsi="Arial Narrow" w:cs="Arial Narrow"/>
          <w:b/>
          <w:bCs/>
          <w:color w:val="000000"/>
          <w:sz w:val="20"/>
          <w:szCs w:val="20"/>
        </w:rPr>
        <w:t>ticle 6</w:t>
      </w:r>
    </w:p>
    <w:p w:rsidR="00A94700" w:rsidRDefault="00560085">
      <w:pPr>
        <w:pStyle w:val="Standard"/>
        <w:autoSpaceDE w:val="0"/>
        <w:jc w:val="both"/>
        <w:rPr>
          <w:rFonts w:ascii="Arial Narrow" w:hAnsi="Arial Narrow" w:cs="Arial Narrow"/>
          <w:color w:val="000000"/>
          <w:sz w:val="20"/>
          <w:szCs w:val="20"/>
        </w:rPr>
      </w:pPr>
      <w:r>
        <w:rPr>
          <w:rFonts w:ascii="Arial Narrow" w:hAnsi="Arial Narrow" w:cs="Arial Narrow"/>
          <w:color w:val="000000"/>
          <w:sz w:val="20"/>
          <w:szCs w:val="20"/>
        </w:rPr>
        <w:t>Les membres</w:t>
      </w:r>
    </w:p>
    <w:p w:rsidR="00A94700" w:rsidRDefault="00560085">
      <w:pPr>
        <w:pStyle w:val="Standard"/>
        <w:autoSpaceDE w:val="0"/>
        <w:jc w:val="both"/>
      </w:pPr>
      <w:r>
        <w:rPr>
          <w:rFonts w:ascii="Arial Narrow" w:hAnsi="Arial Narrow" w:cs="Arial Narrow"/>
          <w:color w:val="000000"/>
          <w:sz w:val="20"/>
          <w:szCs w:val="20"/>
        </w:rPr>
        <w:t xml:space="preserve">Sont membres actifs ceux qui ont pris l’engagement de verser annuellement une cotisation fixée chaque année par l’assemblée générale. </w:t>
      </w:r>
      <w:r>
        <w:rPr>
          <w:rFonts w:ascii="Arial Narrow" w:hAnsi="Arial Narrow" w:cs="Arial Narrow"/>
          <w:color w:val="000000"/>
          <w:sz w:val="13"/>
          <w:szCs w:val="13"/>
        </w:rPr>
        <w:t xml:space="preserve">5  </w:t>
      </w:r>
    </w:p>
    <w:p w:rsidR="00A94700" w:rsidRDefault="00560085">
      <w:pPr>
        <w:pStyle w:val="Standard"/>
        <w:autoSpaceDE w:val="0"/>
        <w:jc w:val="both"/>
        <w:rPr>
          <w:rFonts w:ascii="Arial Narrow" w:hAnsi="Arial Narrow" w:cs="Arial Narrow"/>
          <w:color w:val="000000"/>
          <w:sz w:val="20"/>
          <w:szCs w:val="20"/>
        </w:rPr>
      </w:pPr>
      <w:r>
        <w:rPr>
          <w:rFonts w:ascii="Arial Narrow" w:hAnsi="Arial Narrow" w:cs="Arial Narrow"/>
          <w:color w:val="000000"/>
          <w:sz w:val="20"/>
          <w:szCs w:val="20"/>
        </w:rPr>
        <w:t>Sont membres bienfaiteurs les personnes qui versent un droit d’entrée et une cotisation annuelle f</w:t>
      </w:r>
      <w:r>
        <w:rPr>
          <w:rFonts w:ascii="Arial Narrow" w:hAnsi="Arial Narrow" w:cs="Arial Narrow"/>
          <w:color w:val="000000"/>
          <w:sz w:val="20"/>
          <w:szCs w:val="20"/>
        </w:rPr>
        <w:t>ixée chaque année par l’assemblée générale.</w:t>
      </w:r>
    </w:p>
    <w:p w:rsidR="00A94700" w:rsidRDefault="00560085">
      <w:pPr>
        <w:pStyle w:val="Standard"/>
        <w:autoSpaceDE w:val="0"/>
        <w:jc w:val="both"/>
        <w:rPr>
          <w:rFonts w:ascii="Arial Narrow" w:hAnsi="Arial Narrow" w:cs="Arial Narrow"/>
          <w:color w:val="000000"/>
          <w:sz w:val="20"/>
          <w:szCs w:val="20"/>
        </w:rPr>
      </w:pPr>
      <w:r>
        <w:rPr>
          <w:rFonts w:ascii="Arial Narrow" w:hAnsi="Arial Narrow" w:cs="Arial Narrow"/>
          <w:color w:val="000000"/>
          <w:sz w:val="20"/>
          <w:szCs w:val="20"/>
        </w:rPr>
        <w:t>Sont membres d’honneur ceux qui ont rendu des services signalés à l’association ; ils sont dispensés de cotisation.</w:t>
      </w:r>
    </w:p>
    <w:p w:rsidR="00A94700" w:rsidRDefault="00A94700">
      <w:pPr>
        <w:pStyle w:val="Standard"/>
        <w:autoSpaceDE w:val="0"/>
        <w:jc w:val="both"/>
        <w:rPr>
          <w:rFonts w:ascii="Arial Narrow" w:hAnsi="Arial Narrow" w:cs="Arial Narrow"/>
          <w:b/>
          <w:bCs/>
          <w:color w:val="000000"/>
          <w:sz w:val="20"/>
          <w:szCs w:val="20"/>
        </w:rPr>
      </w:pPr>
    </w:p>
    <w:p w:rsidR="00A94700" w:rsidRDefault="00560085">
      <w:pPr>
        <w:pStyle w:val="Standard"/>
        <w:autoSpaceDE w:val="0"/>
        <w:jc w:val="both"/>
        <w:rPr>
          <w:rFonts w:ascii="Arial Narrow" w:hAnsi="Arial Narrow" w:cs="Arial Narrow"/>
          <w:b/>
          <w:bCs/>
          <w:color w:val="000000"/>
          <w:sz w:val="20"/>
          <w:szCs w:val="20"/>
        </w:rPr>
      </w:pPr>
      <w:r>
        <w:rPr>
          <w:rFonts w:ascii="Arial Narrow" w:hAnsi="Arial Narrow" w:cs="Arial Narrow"/>
          <w:b/>
          <w:bCs/>
          <w:color w:val="000000"/>
          <w:sz w:val="20"/>
          <w:szCs w:val="20"/>
        </w:rPr>
        <w:t>Article 7</w:t>
      </w:r>
    </w:p>
    <w:p w:rsidR="00A94700" w:rsidRDefault="00560085">
      <w:pPr>
        <w:pStyle w:val="Standard"/>
        <w:autoSpaceDE w:val="0"/>
        <w:jc w:val="both"/>
        <w:rPr>
          <w:rFonts w:ascii="Arial Narrow" w:hAnsi="Arial Narrow" w:cs="Arial Narrow"/>
          <w:color w:val="000000"/>
          <w:sz w:val="20"/>
          <w:szCs w:val="20"/>
        </w:rPr>
      </w:pPr>
      <w:r>
        <w:rPr>
          <w:rFonts w:ascii="Arial Narrow" w:hAnsi="Arial Narrow" w:cs="Arial Narrow"/>
          <w:color w:val="000000"/>
          <w:sz w:val="20"/>
          <w:szCs w:val="20"/>
        </w:rPr>
        <w:t>Radiations</w:t>
      </w:r>
    </w:p>
    <w:p w:rsidR="00A94700" w:rsidRDefault="00560085">
      <w:pPr>
        <w:pStyle w:val="Standard"/>
        <w:autoSpaceDE w:val="0"/>
        <w:jc w:val="both"/>
        <w:rPr>
          <w:rFonts w:ascii="Arial Narrow" w:hAnsi="Arial Narrow" w:cs="Arial Narrow"/>
          <w:color w:val="000000"/>
          <w:sz w:val="20"/>
          <w:szCs w:val="20"/>
        </w:rPr>
      </w:pPr>
      <w:r>
        <w:rPr>
          <w:rFonts w:ascii="Arial Narrow" w:hAnsi="Arial Narrow" w:cs="Arial Narrow"/>
          <w:color w:val="000000"/>
          <w:sz w:val="20"/>
          <w:szCs w:val="20"/>
        </w:rPr>
        <w:t>La qualité de membre de l'association se perd :</w:t>
      </w:r>
    </w:p>
    <w:p w:rsidR="00A94700" w:rsidRDefault="00560085">
      <w:pPr>
        <w:pStyle w:val="Standard"/>
        <w:autoSpaceDE w:val="0"/>
        <w:jc w:val="both"/>
        <w:rPr>
          <w:rFonts w:ascii="Arial Narrow" w:hAnsi="Arial Narrow" w:cs="Arial Narrow"/>
          <w:color w:val="000000"/>
          <w:sz w:val="20"/>
          <w:szCs w:val="20"/>
        </w:rPr>
      </w:pPr>
      <w:r>
        <w:rPr>
          <w:rFonts w:ascii="Arial Narrow" w:hAnsi="Arial Narrow" w:cs="Arial Narrow"/>
          <w:color w:val="000000"/>
          <w:sz w:val="20"/>
          <w:szCs w:val="20"/>
        </w:rPr>
        <w:t>a) La démission ;</w:t>
      </w:r>
    </w:p>
    <w:p w:rsidR="00A94700" w:rsidRDefault="00560085">
      <w:pPr>
        <w:pStyle w:val="Standard"/>
        <w:autoSpaceDE w:val="0"/>
        <w:jc w:val="both"/>
        <w:rPr>
          <w:rFonts w:ascii="Arial Narrow" w:hAnsi="Arial Narrow" w:cs="Arial Narrow"/>
          <w:color w:val="000000"/>
          <w:sz w:val="20"/>
          <w:szCs w:val="20"/>
        </w:rPr>
      </w:pPr>
      <w:r>
        <w:rPr>
          <w:rFonts w:ascii="Arial Narrow" w:hAnsi="Arial Narrow" w:cs="Arial Narrow"/>
          <w:color w:val="000000"/>
          <w:sz w:val="20"/>
          <w:szCs w:val="20"/>
        </w:rPr>
        <w:t xml:space="preserve">b) Le </w:t>
      </w:r>
      <w:r>
        <w:rPr>
          <w:rFonts w:ascii="Arial Narrow" w:hAnsi="Arial Narrow" w:cs="Arial Narrow"/>
          <w:color w:val="000000"/>
          <w:sz w:val="20"/>
          <w:szCs w:val="20"/>
        </w:rPr>
        <w:t>décès ;</w:t>
      </w:r>
    </w:p>
    <w:p w:rsidR="00A94700" w:rsidRDefault="00560085">
      <w:pPr>
        <w:pStyle w:val="Standard"/>
        <w:autoSpaceDE w:val="0"/>
        <w:jc w:val="both"/>
        <w:rPr>
          <w:rFonts w:ascii="Arial Narrow" w:hAnsi="Arial Narrow" w:cs="Arial Narrow"/>
          <w:color w:val="000000"/>
          <w:sz w:val="20"/>
          <w:szCs w:val="20"/>
        </w:rPr>
      </w:pPr>
      <w:r>
        <w:rPr>
          <w:rFonts w:ascii="Arial Narrow" w:hAnsi="Arial Narrow" w:cs="Arial Narrow"/>
          <w:color w:val="000000"/>
          <w:sz w:val="20"/>
          <w:szCs w:val="20"/>
        </w:rPr>
        <w:t>c) La radiation prononcée par le conseil d'administration pour non-paiement de la cotisation ou pour motif grave, l’intéressé ayant été invité par lettre recommandée à se présenter devant le bureau pour fournir des explications.</w:t>
      </w:r>
    </w:p>
    <w:p w:rsidR="00A94700" w:rsidRDefault="00A94700">
      <w:pPr>
        <w:pStyle w:val="Standard"/>
        <w:autoSpaceDE w:val="0"/>
        <w:jc w:val="both"/>
        <w:rPr>
          <w:rFonts w:ascii="Arial Narrow" w:hAnsi="Arial Narrow" w:cs="Arial Narrow"/>
          <w:color w:val="3366FF"/>
          <w:sz w:val="10"/>
          <w:szCs w:val="10"/>
        </w:rPr>
      </w:pPr>
    </w:p>
    <w:p w:rsidR="00A94700" w:rsidRDefault="00A94700">
      <w:pPr>
        <w:pStyle w:val="Standard"/>
        <w:autoSpaceDE w:val="0"/>
        <w:jc w:val="both"/>
        <w:rPr>
          <w:rFonts w:ascii="Arial Narrow" w:hAnsi="Arial Narrow" w:cs="Arial Narrow"/>
          <w:color w:val="3366FF"/>
          <w:sz w:val="10"/>
          <w:szCs w:val="10"/>
        </w:rPr>
      </w:pPr>
    </w:p>
    <w:p w:rsidR="00A94700" w:rsidRDefault="00560085">
      <w:pPr>
        <w:pStyle w:val="Standard"/>
        <w:autoSpaceDE w:val="0"/>
        <w:jc w:val="both"/>
      </w:pPr>
      <w:r>
        <w:rPr>
          <w:rFonts w:ascii="Arial Narrow" w:hAnsi="Arial Narrow" w:cs="Arial Narrow"/>
          <w:color w:val="3366FF"/>
          <w:sz w:val="10"/>
          <w:szCs w:val="10"/>
        </w:rPr>
        <w:t xml:space="preserve">2 </w:t>
      </w:r>
      <w:r>
        <w:rPr>
          <w:rFonts w:ascii="Arial Narrow" w:hAnsi="Arial Narrow" w:cs="Arial Narrow"/>
          <w:color w:val="3366FF"/>
          <w:sz w:val="16"/>
          <w:szCs w:val="16"/>
        </w:rPr>
        <w:t xml:space="preserve">L’indication </w:t>
      </w:r>
      <w:r>
        <w:rPr>
          <w:rFonts w:ascii="Arial Narrow" w:hAnsi="Arial Narrow" w:cs="Arial Narrow"/>
          <w:color w:val="3366FF"/>
          <w:sz w:val="16"/>
          <w:szCs w:val="16"/>
        </w:rPr>
        <w:t>dans les statuts des seuls commune et département est autorisée. Pour éviter tout risque de contentieux il est prudent de fixer</w:t>
      </w:r>
    </w:p>
    <w:p w:rsidR="00A94700" w:rsidRDefault="00560085">
      <w:pPr>
        <w:pStyle w:val="Standard"/>
        <w:autoSpaceDE w:val="0"/>
        <w:jc w:val="both"/>
        <w:rPr>
          <w:rFonts w:ascii="Arial Narrow" w:hAnsi="Arial Narrow" w:cs="Arial Narrow"/>
          <w:color w:val="3366FF"/>
          <w:sz w:val="16"/>
          <w:szCs w:val="16"/>
        </w:rPr>
      </w:pPr>
      <w:proofErr w:type="gramStart"/>
      <w:r>
        <w:rPr>
          <w:rFonts w:ascii="Arial Narrow" w:hAnsi="Arial Narrow" w:cs="Arial Narrow"/>
          <w:color w:val="3366FF"/>
          <w:sz w:val="16"/>
          <w:szCs w:val="16"/>
        </w:rPr>
        <w:t>l’adresse</w:t>
      </w:r>
      <w:proofErr w:type="gramEnd"/>
      <w:r>
        <w:rPr>
          <w:rFonts w:ascii="Arial Narrow" w:hAnsi="Arial Narrow" w:cs="Arial Narrow"/>
          <w:color w:val="3366FF"/>
          <w:sz w:val="16"/>
          <w:szCs w:val="16"/>
        </w:rPr>
        <w:t xml:space="preserve"> du siège social en accord avec le propriétaire des lieux. Les mentions du type “chez le président” sont à éviter car e</w:t>
      </w:r>
      <w:r>
        <w:rPr>
          <w:rFonts w:ascii="Arial Narrow" w:hAnsi="Arial Narrow" w:cs="Arial Narrow"/>
          <w:color w:val="3366FF"/>
          <w:sz w:val="16"/>
          <w:szCs w:val="16"/>
        </w:rPr>
        <w:t>lles peuvent</w:t>
      </w:r>
    </w:p>
    <w:p w:rsidR="00A94700" w:rsidRDefault="00560085">
      <w:pPr>
        <w:pStyle w:val="Standard"/>
        <w:autoSpaceDE w:val="0"/>
        <w:jc w:val="both"/>
        <w:rPr>
          <w:rFonts w:ascii="Arial Narrow" w:hAnsi="Arial Narrow" w:cs="Arial Narrow"/>
          <w:color w:val="3366FF"/>
          <w:sz w:val="16"/>
          <w:szCs w:val="16"/>
        </w:rPr>
      </w:pPr>
      <w:proofErr w:type="gramStart"/>
      <w:r>
        <w:rPr>
          <w:rFonts w:ascii="Arial Narrow" w:hAnsi="Arial Narrow" w:cs="Arial Narrow"/>
          <w:color w:val="3366FF"/>
          <w:sz w:val="16"/>
          <w:szCs w:val="16"/>
        </w:rPr>
        <w:t>provoquer</w:t>
      </w:r>
      <w:proofErr w:type="gramEnd"/>
      <w:r>
        <w:rPr>
          <w:rFonts w:ascii="Arial Narrow" w:hAnsi="Arial Narrow" w:cs="Arial Narrow"/>
          <w:color w:val="3366FF"/>
          <w:sz w:val="16"/>
          <w:szCs w:val="16"/>
        </w:rPr>
        <w:t xml:space="preserve"> un transfert du dossier de l’association si la personne ainsi désignée change d’arrondissement.</w:t>
      </w:r>
    </w:p>
    <w:p w:rsidR="00A94700" w:rsidRDefault="00560085">
      <w:pPr>
        <w:pStyle w:val="Standard"/>
        <w:autoSpaceDE w:val="0"/>
        <w:jc w:val="both"/>
      </w:pPr>
      <w:r>
        <w:rPr>
          <w:rFonts w:ascii="Arial Narrow" w:hAnsi="Arial Narrow" w:cs="Arial Narrow"/>
          <w:color w:val="3366FF"/>
          <w:sz w:val="10"/>
          <w:szCs w:val="10"/>
        </w:rPr>
        <w:t xml:space="preserve">3 </w:t>
      </w:r>
      <w:r>
        <w:rPr>
          <w:rFonts w:ascii="Arial Narrow" w:hAnsi="Arial Narrow" w:cs="Arial Narrow"/>
          <w:color w:val="3366FF"/>
          <w:sz w:val="16"/>
          <w:szCs w:val="16"/>
        </w:rPr>
        <w:t>Si l’association ne revêt pas la forme de la fédération et afin d’éviter des conflits internes il est conseillé de préciser la nature d</w:t>
      </w:r>
      <w:r>
        <w:rPr>
          <w:rFonts w:ascii="Arial Narrow" w:hAnsi="Arial Narrow" w:cs="Arial Narrow"/>
          <w:color w:val="3366FF"/>
          <w:sz w:val="16"/>
          <w:szCs w:val="16"/>
        </w:rPr>
        <w:t>es membres</w:t>
      </w:r>
    </w:p>
    <w:p w:rsidR="00A94700" w:rsidRDefault="00560085">
      <w:pPr>
        <w:pStyle w:val="Standard"/>
        <w:autoSpaceDE w:val="0"/>
        <w:jc w:val="both"/>
        <w:rPr>
          <w:rFonts w:ascii="Arial Narrow" w:hAnsi="Arial Narrow" w:cs="Arial Narrow"/>
          <w:color w:val="3366FF"/>
          <w:sz w:val="16"/>
          <w:szCs w:val="16"/>
        </w:rPr>
      </w:pPr>
      <w:proofErr w:type="gramStart"/>
      <w:r>
        <w:rPr>
          <w:rFonts w:ascii="Arial Narrow" w:hAnsi="Arial Narrow" w:cs="Arial Narrow"/>
          <w:color w:val="3366FF"/>
          <w:sz w:val="16"/>
          <w:szCs w:val="16"/>
        </w:rPr>
        <w:t>pouvant</w:t>
      </w:r>
      <w:proofErr w:type="gramEnd"/>
      <w:r>
        <w:rPr>
          <w:rFonts w:ascii="Arial Narrow" w:hAnsi="Arial Narrow" w:cs="Arial Narrow"/>
          <w:color w:val="3366FF"/>
          <w:sz w:val="16"/>
          <w:szCs w:val="16"/>
        </w:rPr>
        <w:t xml:space="preserve"> adhérer (personnes physiques ; personnes morales) et, dans le cas de personnes morales membres, d’indiquer les conditions de leur</w:t>
      </w:r>
    </w:p>
    <w:p w:rsidR="00A94700" w:rsidRDefault="00560085">
      <w:pPr>
        <w:pStyle w:val="Standard"/>
        <w:autoSpaceDE w:val="0"/>
        <w:jc w:val="both"/>
        <w:rPr>
          <w:rFonts w:ascii="Arial Narrow" w:hAnsi="Arial Narrow" w:cs="Arial Narrow"/>
          <w:color w:val="3366FF"/>
          <w:sz w:val="16"/>
          <w:szCs w:val="16"/>
        </w:rPr>
      </w:pPr>
      <w:proofErr w:type="gramStart"/>
      <w:r>
        <w:rPr>
          <w:rFonts w:ascii="Arial Narrow" w:hAnsi="Arial Narrow" w:cs="Arial Narrow"/>
          <w:color w:val="3366FF"/>
          <w:sz w:val="16"/>
          <w:szCs w:val="16"/>
        </w:rPr>
        <w:t>représentation</w:t>
      </w:r>
      <w:proofErr w:type="gramEnd"/>
      <w:r>
        <w:rPr>
          <w:rFonts w:ascii="Arial Narrow" w:hAnsi="Arial Narrow" w:cs="Arial Narrow"/>
          <w:color w:val="3366FF"/>
          <w:sz w:val="16"/>
          <w:szCs w:val="16"/>
        </w:rPr>
        <w:t xml:space="preserve"> dans les organes dirigeants.</w:t>
      </w:r>
    </w:p>
    <w:p w:rsidR="00A94700" w:rsidRDefault="00560085">
      <w:pPr>
        <w:pStyle w:val="Standard"/>
        <w:autoSpaceDE w:val="0"/>
        <w:jc w:val="both"/>
      </w:pPr>
      <w:r>
        <w:rPr>
          <w:rFonts w:ascii="Arial Narrow" w:hAnsi="Arial Narrow" w:cs="Arial Narrow"/>
          <w:color w:val="3366FF"/>
          <w:sz w:val="10"/>
          <w:szCs w:val="10"/>
        </w:rPr>
        <w:t xml:space="preserve">4 </w:t>
      </w:r>
      <w:r>
        <w:rPr>
          <w:rFonts w:ascii="Arial Narrow" w:hAnsi="Arial Narrow" w:cs="Arial Narrow"/>
          <w:color w:val="3366FF"/>
          <w:sz w:val="16"/>
          <w:szCs w:val="16"/>
        </w:rPr>
        <w:t>Cette disposition est une garantie pour les associés de contr</w:t>
      </w:r>
      <w:r>
        <w:rPr>
          <w:rFonts w:ascii="Arial Narrow" w:hAnsi="Arial Narrow" w:cs="Arial Narrow"/>
          <w:color w:val="3366FF"/>
          <w:sz w:val="16"/>
          <w:szCs w:val="16"/>
        </w:rPr>
        <w:t>ôler les adhésions. Ils sont libres de la prévoir ou non.</w:t>
      </w:r>
    </w:p>
    <w:p w:rsidR="00A94700" w:rsidRDefault="00560085">
      <w:pPr>
        <w:pStyle w:val="Standard"/>
        <w:autoSpaceDE w:val="0"/>
        <w:jc w:val="both"/>
      </w:pPr>
      <w:r>
        <w:rPr>
          <w:rFonts w:ascii="Arial Narrow" w:hAnsi="Arial Narrow" w:cs="Arial Narrow"/>
          <w:color w:val="3366FF"/>
          <w:sz w:val="10"/>
          <w:szCs w:val="10"/>
        </w:rPr>
        <w:t xml:space="preserve">5 </w:t>
      </w:r>
      <w:r>
        <w:rPr>
          <w:rFonts w:ascii="Arial Narrow" w:hAnsi="Arial Narrow" w:cs="Arial Narrow"/>
          <w:color w:val="3366FF"/>
          <w:sz w:val="16"/>
          <w:szCs w:val="16"/>
        </w:rPr>
        <w:t>Pour mémoire, dans l’hypothèse où les statuts mentionnent le rachat des cotisations prévu par l’article 6 de la loi du 1</w:t>
      </w:r>
      <w:r>
        <w:rPr>
          <w:rFonts w:ascii="Arial Narrow" w:hAnsi="Arial Narrow" w:cs="Arial Narrow"/>
          <w:color w:val="3366FF"/>
          <w:sz w:val="10"/>
          <w:szCs w:val="10"/>
        </w:rPr>
        <w:t xml:space="preserve">er </w:t>
      </w:r>
      <w:r>
        <w:rPr>
          <w:rFonts w:ascii="Arial Narrow" w:hAnsi="Arial Narrow" w:cs="Arial Narrow"/>
          <w:color w:val="3366FF"/>
          <w:sz w:val="16"/>
          <w:szCs w:val="16"/>
        </w:rPr>
        <w:t>juillet 1901, son</w:t>
      </w:r>
    </w:p>
    <w:p w:rsidR="00A94700" w:rsidRDefault="00560085">
      <w:pPr>
        <w:pStyle w:val="Standard"/>
        <w:autoSpaceDE w:val="0"/>
        <w:jc w:val="both"/>
        <w:rPr>
          <w:rFonts w:ascii="Arial Narrow" w:hAnsi="Arial Narrow" w:cs="Arial Narrow"/>
          <w:color w:val="3366FF"/>
          <w:sz w:val="16"/>
          <w:szCs w:val="16"/>
        </w:rPr>
      </w:pPr>
      <w:proofErr w:type="gramStart"/>
      <w:r>
        <w:rPr>
          <w:rFonts w:ascii="Arial Narrow" w:hAnsi="Arial Narrow" w:cs="Arial Narrow"/>
          <w:color w:val="3366FF"/>
          <w:sz w:val="16"/>
          <w:szCs w:val="16"/>
        </w:rPr>
        <w:t>montant</w:t>
      </w:r>
      <w:proofErr w:type="gramEnd"/>
      <w:r>
        <w:rPr>
          <w:rFonts w:ascii="Arial Narrow" w:hAnsi="Arial Narrow" w:cs="Arial Narrow"/>
          <w:color w:val="3366FF"/>
          <w:sz w:val="16"/>
          <w:szCs w:val="16"/>
        </w:rPr>
        <w:t xml:space="preserve"> ne peut dépasser 16 €.</w:t>
      </w:r>
    </w:p>
    <w:p w:rsidR="00A94700" w:rsidRDefault="00A94700">
      <w:pPr>
        <w:pStyle w:val="Standard"/>
        <w:autoSpaceDE w:val="0"/>
        <w:jc w:val="both"/>
        <w:rPr>
          <w:rFonts w:ascii="Arial Narrow" w:hAnsi="Arial Narrow" w:cs="Arial Narrow"/>
          <w:b/>
          <w:bCs/>
          <w:color w:val="000000"/>
          <w:sz w:val="20"/>
          <w:szCs w:val="20"/>
        </w:rPr>
      </w:pPr>
    </w:p>
    <w:p w:rsidR="00A94700" w:rsidRDefault="00560085">
      <w:pPr>
        <w:pStyle w:val="Standard"/>
        <w:autoSpaceDE w:val="0"/>
        <w:jc w:val="both"/>
        <w:rPr>
          <w:rFonts w:ascii="Arial Narrow" w:hAnsi="Arial Narrow" w:cs="Arial Narrow"/>
          <w:b/>
          <w:bCs/>
          <w:color w:val="000000"/>
          <w:sz w:val="20"/>
          <w:szCs w:val="20"/>
        </w:rPr>
      </w:pPr>
      <w:r>
        <w:rPr>
          <w:rFonts w:ascii="Arial Narrow" w:hAnsi="Arial Narrow" w:cs="Arial Narrow"/>
          <w:b/>
          <w:bCs/>
          <w:color w:val="000000"/>
          <w:sz w:val="20"/>
          <w:szCs w:val="20"/>
        </w:rPr>
        <w:lastRenderedPageBreak/>
        <w:t>Article 8</w:t>
      </w:r>
    </w:p>
    <w:p w:rsidR="00A94700" w:rsidRDefault="00560085">
      <w:pPr>
        <w:pStyle w:val="Standard"/>
        <w:autoSpaceDE w:val="0"/>
        <w:jc w:val="both"/>
        <w:rPr>
          <w:rFonts w:ascii="Arial Narrow" w:hAnsi="Arial Narrow" w:cs="Arial Narrow"/>
          <w:color w:val="000000"/>
          <w:sz w:val="20"/>
          <w:szCs w:val="20"/>
        </w:rPr>
      </w:pPr>
      <w:r>
        <w:rPr>
          <w:rFonts w:ascii="Arial Narrow" w:hAnsi="Arial Narrow" w:cs="Arial Narrow"/>
          <w:color w:val="000000"/>
          <w:sz w:val="20"/>
          <w:szCs w:val="20"/>
        </w:rPr>
        <w:t>Les ressource</w:t>
      </w:r>
      <w:r>
        <w:rPr>
          <w:rFonts w:ascii="Arial Narrow" w:hAnsi="Arial Narrow" w:cs="Arial Narrow"/>
          <w:color w:val="000000"/>
          <w:sz w:val="20"/>
          <w:szCs w:val="20"/>
        </w:rPr>
        <w:t>s de l’association comprennent :</w:t>
      </w:r>
    </w:p>
    <w:p w:rsidR="00A94700" w:rsidRDefault="00560085">
      <w:pPr>
        <w:pStyle w:val="Standard"/>
        <w:autoSpaceDE w:val="0"/>
        <w:jc w:val="both"/>
        <w:rPr>
          <w:rFonts w:ascii="Arial Narrow" w:hAnsi="Arial Narrow" w:cs="Arial Narrow"/>
          <w:color w:val="000000"/>
          <w:sz w:val="20"/>
          <w:szCs w:val="20"/>
        </w:rPr>
      </w:pPr>
      <w:r>
        <w:rPr>
          <w:rFonts w:ascii="Arial Narrow" w:hAnsi="Arial Narrow" w:cs="Arial Narrow"/>
          <w:color w:val="000000"/>
          <w:sz w:val="20"/>
          <w:szCs w:val="20"/>
        </w:rPr>
        <w:t>1. Le montant des droits d’entrée et de cotisations ;</w:t>
      </w:r>
    </w:p>
    <w:p w:rsidR="00A94700" w:rsidRDefault="00560085">
      <w:pPr>
        <w:pStyle w:val="Standard"/>
        <w:autoSpaceDE w:val="0"/>
        <w:jc w:val="both"/>
        <w:rPr>
          <w:rFonts w:ascii="Arial Narrow" w:hAnsi="Arial Narrow" w:cs="Arial Narrow"/>
          <w:color w:val="000000"/>
          <w:sz w:val="20"/>
          <w:szCs w:val="20"/>
        </w:rPr>
      </w:pPr>
      <w:r>
        <w:rPr>
          <w:rFonts w:ascii="Arial Narrow" w:hAnsi="Arial Narrow" w:cs="Arial Narrow"/>
          <w:color w:val="000000"/>
          <w:sz w:val="20"/>
          <w:szCs w:val="20"/>
        </w:rPr>
        <w:t>2. Les subventions de l’Etat, des régions, des départements et des communes.</w:t>
      </w:r>
    </w:p>
    <w:p w:rsidR="00A94700" w:rsidRDefault="00560085">
      <w:pPr>
        <w:pStyle w:val="Standard"/>
        <w:autoSpaceDE w:val="0"/>
        <w:jc w:val="both"/>
      </w:pPr>
      <w:r>
        <w:rPr>
          <w:rFonts w:ascii="Arial Narrow" w:hAnsi="Arial Narrow" w:cs="Arial Narrow"/>
          <w:color w:val="3366FF"/>
          <w:sz w:val="20"/>
          <w:szCs w:val="20"/>
        </w:rPr>
        <w:t>3. …………………………………………………………………………</w:t>
      </w:r>
      <w:proofErr w:type="gramStart"/>
      <w:r>
        <w:rPr>
          <w:rFonts w:ascii="Arial Narrow" w:hAnsi="Arial Narrow" w:cs="Arial Narrow"/>
          <w:color w:val="3366FF"/>
          <w:sz w:val="20"/>
          <w:szCs w:val="20"/>
        </w:rPr>
        <w:t>…….</w:t>
      </w:r>
      <w:proofErr w:type="gramEnd"/>
      <w:r>
        <w:rPr>
          <w:rFonts w:ascii="Arial Narrow" w:hAnsi="Arial Narrow" w:cs="Arial Narrow"/>
          <w:color w:val="3366FF"/>
          <w:sz w:val="13"/>
          <w:szCs w:val="13"/>
        </w:rPr>
        <w:t>6</w:t>
      </w:r>
    </w:p>
    <w:p w:rsidR="00A94700" w:rsidRDefault="00560085">
      <w:pPr>
        <w:pStyle w:val="Textbody"/>
      </w:pPr>
      <w:r>
        <w:t xml:space="preserve">Il est tenu une comptabilité faisant apparaître </w:t>
      </w:r>
      <w:r>
        <w:t xml:space="preserve">annuellement un compte de résultat, un bilan et une annexe, conformément aux dispositions du règlement du 16 février 1999 relatif aux modalités d’établissement des comptes annuels des associations et fondations </w:t>
      </w:r>
      <w:r>
        <w:rPr>
          <w:sz w:val="13"/>
          <w:szCs w:val="13"/>
        </w:rPr>
        <w:t>7</w:t>
      </w:r>
      <w:r>
        <w:t>.</w:t>
      </w:r>
    </w:p>
    <w:p w:rsidR="00A94700" w:rsidRDefault="00A94700">
      <w:pPr>
        <w:pStyle w:val="Standard"/>
        <w:autoSpaceDE w:val="0"/>
        <w:jc w:val="both"/>
        <w:rPr>
          <w:rFonts w:ascii="Arial Narrow" w:hAnsi="Arial Narrow" w:cs="Arial Narrow"/>
          <w:b/>
          <w:bCs/>
          <w:color w:val="000000"/>
          <w:sz w:val="20"/>
          <w:szCs w:val="20"/>
        </w:rPr>
      </w:pPr>
    </w:p>
    <w:p w:rsidR="00A94700" w:rsidRDefault="00560085">
      <w:pPr>
        <w:pStyle w:val="Standard"/>
        <w:autoSpaceDE w:val="0"/>
        <w:jc w:val="both"/>
        <w:rPr>
          <w:rFonts w:ascii="Arial Narrow" w:hAnsi="Arial Narrow" w:cs="Arial Narrow"/>
          <w:b/>
          <w:bCs/>
          <w:color w:val="000000"/>
          <w:sz w:val="20"/>
          <w:szCs w:val="20"/>
        </w:rPr>
      </w:pPr>
      <w:r>
        <w:rPr>
          <w:rFonts w:ascii="Arial Narrow" w:hAnsi="Arial Narrow" w:cs="Arial Narrow"/>
          <w:b/>
          <w:bCs/>
          <w:color w:val="000000"/>
          <w:sz w:val="20"/>
          <w:szCs w:val="20"/>
        </w:rPr>
        <w:t>Article 9</w:t>
      </w:r>
    </w:p>
    <w:p w:rsidR="00A94700" w:rsidRDefault="00560085">
      <w:pPr>
        <w:pStyle w:val="Standard"/>
        <w:autoSpaceDE w:val="0"/>
        <w:jc w:val="both"/>
      </w:pPr>
      <w:r>
        <w:rPr>
          <w:rFonts w:ascii="Arial Narrow" w:hAnsi="Arial Narrow" w:cs="Arial Narrow"/>
          <w:color w:val="000000"/>
          <w:sz w:val="20"/>
          <w:szCs w:val="20"/>
        </w:rPr>
        <w:t xml:space="preserve">Conseil d’administration </w:t>
      </w:r>
      <w:r>
        <w:rPr>
          <w:rFonts w:ascii="Arial Narrow" w:hAnsi="Arial Narrow" w:cs="Arial Narrow"/>
          <w:color w:val="000000"/>
          <w:sz w:val="13"/>
          <w:szCs w:val="13"/>
        </w:rPr>
        <w:t>8</w:t>
      </w:r>
    </w:p>
    <w:p w:rsidR="00A94700" w:rsidRDefault="00560085">
      <w:pPr>
        <w:pStyle w:val="Standard"/>
        <w:autoSpaceDE w:val="0"/>
        <w:jc w:val="both"/>
        <w:rPr>
          <w:rFonts w:ascii="Arial Narrow" w:hAnsi="Arial Narrow" w:cs="Arial Narrow"/>
          <w:color w:val="000000"/>
          <w:sz w:val="20"/>
          <w:szCs w:val="20"/>
        </w:rPr>
      </w:pPr>
      <w:r>
        <w:rPr>
          <w:rFonts w:ascii="Arial Narrow" w:hAnsi="Arial Narrow" w:cs="Arial Narrow"/>
          <w:color w:val="000000"/>
          <w:sz w:val="20"/>
          <w:szCs w:val="20"/>
        </w:rPr>
        <w:t>L'as</w:t>
      </w:r>
      <w:r>
        <w:rPr>
          <w:rFonts w:ascii="Arial Narrow" w:hAnsi="Arial Narrow" w:cs="Arial Narrow"/>
          <w:color w:val="000000"/>
          <w:sz w:val="20"/>
          <w:szCs w:val="20"/>
        </w:rPr>
        <w:t>sociation est dirigée par un conseil de…</w:t>
      </w:r>
      <w:proofErr w:type="gramStart"/>
      <w:r>
        <w:rPr>
          <w:rFonts w:ascii="Arial Narrow" w:hAnsi="Arial Narrow" w:cs="Arial Narrow"/>
          <w:color w:val="000000"/>
          <w:sz w:val="20"/>
          <w:szCs w:val="20"/>
        </w:rPr>
        <w:t>…….</w:t>
      </w:r>
      <w:proofErr w:type="gramEnd"/>
      <w:r>
        <w:rPr>
          <w:rFonts w:ascii="Arial Narrow" w:hAnsi="Arial Narrow" w:cs="Arial Narrow"/>
          <w:color w:val="000000"/>
          <w:sz w:val="20"/>
          <w:szCs w:val="20"/>
        </w:rPr>
        <w:t>membres, élus pour…….années par l'assemblée générale. Les membres sont rééligibles.</w:t>
      </w:r>
    </w:p>
    <w:p w:rsidR="00A94700" w:rsidRDefault="00A94700">
      <w:pPr>
        <w:pStyle w:val="Standard"/>
        <w:autoSpaceDE w:val="0"/>
        <w:jc w:val="both"/>
        <w:rPr>
          <w:rFonts w:ascii="Arial Narrow" w:hAnsi="Arial Narrow" w:cs="Arial Narrow"/>
          <w:color w:val="000000"/>
          <w:sz w:val="20"/>
          <w:szCs w:val="20"/>
        </w:rPr>
      </w:pPr>
    </w:p>
    <w:p w:rsidR="00A94700" w:rsidRDefault="00560085">
      <w:pPr>
        <w:pStyle w:val="Standard"/>
        <w:autoSpaceDE w:val="0"/>
        <w:jc w:val="both"/>
      </w:pPr>
      <w:r>
        <w:rPr>
          <w:rFonts w:ascii="Arial Narrow" w:hAnsi="Arial Narrow" w:cs="Arial Narrow"/>
          <w:color w:val="000000"/>
          <w:sz w:val="20"/>
          <w:szCs w:val="20"/>
        </w:rPr>
        <w:t xml:space="preserve">Le conseil d’administration choisit parmi ses membres, au scrutin secret, un bureau </w:t>
      </w:r>
      <w:r>
        <w:rPr>
          <w:rFonts w:ascii="Arial Narrow" w:hAnsi="Arial Narrow" w:cs="Arial Narrow"/>
          <w:color w:val="000000"/>
          <w:sz w:val="13"/>
          <w:szCs w:val="13"/>
        </w:rPr>
        <w:t xml:space="preserve">9 </w:t>
      </w:r>
      <w:r>
        <w:rPr>
          <w:rFonts w:ascii="Arial Narrow" w:hAnsi="Arial Narrow" w:cs="Arial Narrow"/>
          <w:color w:val="000000"/>
          <w:sz w:val="20"/>
          <w:szCs w:val="20"/>
        </w:rPr>
        <w:t>composé de :</w:t>
      </w:r>
    </w:p>
    <w:p w:rsidR="00A94700" w:rsidRDefault="00560085">
      <w:pPr>
        <w:pStyle w:val="Standard"/>
        <w:autoSpaceDE w:val="0"/>
        <w:jc w:val="both"/>
        <w:rPr>
          <w:rFonts w:ascii="Arial Narrow" w:hAnsi="Arial Narrow" w:cs="Arial Narrow"/>
          <w:color w:val="000000"/>
          <w:sz w:val="20"/>
          <w:szCs w:val="20"/>
        </w:rPr>
      </w:pPr>
      <w:r>
        <w:rPr>
          <w:rFonts w:ascii="Arial Narrow" w:hAnsi="Arial Narrow" w:cs="Arial Narrow"/>
          <w:color w:val="000000"/>
          <w:sz w:val="20"/>
          <w:szCs w:val="20"/>
        </w:rPr>
        <w:t>1.Un(e) président(e) ;</w:t>
      </w:r>
    </w:p>
    <w:p w:rsidR="00A94700" w:rsidRDefault="00560085">
      <w:pPr>
        <w:pStyle w:val="Standard"/>
        <w:autoSpaceDE w:val="0"/>
        <w:jc w:val="both"/>
        <w:rPr>
          <w:rFonts w:ascii="Arial Narrow" w:hAnsi="Arial Narrow" w:cs="Arial Narrow"/>
          <w:color w:val="000000"/>
          <w:sz w:val="20"/>
          <w:szCs w:val="20"/>
        </w:rPr>
      </w:pPr>
      <w:r>
        <w:rPr>
          <w:rFonts w:ascii="Arial Narrow" w:hAnsi="Arial Narrow" w:cs="Arial Narrow"/>
          <w:color w:val="000000"/>
          <w:sz w:val="20"/>
          <w:szCs w:val="20"/>
        </w:rPr>
        <w:t>2.Un(e</w:t>
      </w:r>
      <w:r>
        <w:rPr>
          <w:rFonts w:ascii="Arial Narrow" w:hAnsi="Arial Narrow" w:cs="Arial Narrow"/>
          <w:color w:val="000000"/>
          <w:sz w:val="20"/>
          <w:szCs w:val="20"/>
        </w:rPr>
        <w:t>) ou plusieurs vice-président(e)s ;</w:t>
      </w:r>
    </w:p>
    <w:p w:rsidR="00A94700" w:rsidRDefault="00560085">
      <w:pPr>
        <w:pStyle w:val="Standard"/>
        <w:autoSpaceDE w:val="0"/>
        <w:jc w:val="both"/>
        <w:rPr>
          <w:rFonts w:ascii="Arial Narrow" w:hAnsi="Arial Narrow" w:cs="Arial Narrow"/>
          <w:color w:val="000000"/>
          <w:sz w:val="20"/>
          <w:szCs w:val="20"/>
        </w:rPr>
      </w:pPr>
      <w:r>
        <w:rPr>
          <w:rFonts w:ascii="Arial Narrow" w:hAnsi="Arial Narrow" w:cs="Arial Narrow"/>
          <w:color w:val="000000"/>
          <w:sz w:val="20"/>
          <w:szCs w:val="20"/>
        </w:rPr>
        <w:t>3.Un(e) secrétaire et, s’il y a lieu, un(e) secrétaire adjoint(e) ;</w:t>
      </w:r>
    </w:p>
    <w:p w:rsidR="00A94700" w:rsidRDefault="00560085">
      <w:pPr>
        <w:pStyle w:val="Standard"/>
        <w:autoSpaceDE w:val="0"/>
        <w:jc w:val="both"/>
        <w:rPr>
          <w:rFonts w:ascii="Arial Narrow" w:hAnsi="Arial Narrow" w:cs="Arial Narrow"/>
          <w:color w:val="000000"/>
          <w:sz w:val="20"/>
          <w:szCs w:val="20"/>
        </w:rPr>
      </w:pPr>
      <w:r>
        <w:rPr>
          <w:rFonts w:ascii="Arial Narrow" w:hAnsi="Arial Narrow" w:cs="Arial Narrow"/>
          <w:color w:val="000000"/>
          <w:sz w:val="20"/>
          <w:szCs w:val="20"/>
        </w:rPr>
        <w:t>4.Un(e) trésorier(e) et, si besoin, un(e) trésorier(e) adjoint(e).</w:t>
      </w:r>
    </w:p>
    <w:p w:rsidR="00A94700" w:rsidRDefault="00560085">
      <w:pPr>
        <w:pStyle w:val="Standard"/>
        <w:autoSpaceDE w:val="0"/>
        <w:jc w:val="both"/>
      </w:pPr>
      <w:r>
        <w:rPr>
          <w:rFonts w:ascii="Arial Narrow" w:hAnsi="Arial Narrow" w:cs="Arial Narrow"/>
          <w:color w:val="000000"/>
          <w:sz w:val="20"/>
          <w:szCs w:val="20"/>
        </w:rPr>
        <w:t xml:space="preserve">Le conseil est renouvelé tous les……ans </w:t>
      </w:r>
      <w:proofErr w:type="gramStart"/>
      <w:r>
        <w:rPr>
          <w:rFonts w:ascii="Arial Narrow" w:hAnsi="Arial Narrow" w:cs="Arial Narrow"/>
          <w:color w:val="000000"/>
          <w:sz w:val="13"/>
          <w:szCs w:val="13"/>
        </w:rPr>
        <w:t xml:space="preserve">10 </w:t>
      </w:r>
      <w:r>
        <w:rPr>
          <w:rFonts w:ascii="Arial Narrow" w:hAnsi="Arial Narrow" w:cs="Arial Narrow"/>
          <w:color w:val="000000"/>
          <w:sz w:val="20"/>
          <w:szCs w:val="20"/>
        </w:rPr>
        <w:t>.</w:t>
      </w:r>
      <w:proofErr w:type="gramEnd"/>
    </w:p>
    <w:p w:rsidR="00A94700" w:rsidRDefault="00A94700">
      <w:pPr>
        <w:pStyle w:val="Standard"/>
        <w:autoSpaceDE w:val="0"/>
        <w:jc w:val="both"/>
        <w:rPr>
          <w:rFonts w:ascii="Arial Narrow" w:hAnsi="Arial Narrow" w:cs="Arial Narrow"/>
          <w:color w:val="000000"/>
          <w:sz w:val="20"/>
          <w:szCs w:val="20"/>
        </w:rPr>
      </w:pPr>
    </w:p>
    <w:p w:rsidR="00A94700" w:rsidRDefault="00560085">
      <w:pPr>
        <w:pStyle w:val="Standard"/>
        <w:autoSpaceDE w:val="0"/>
        <w:jc w:val="both"/>
        <w:rPr>
          <w:rFonts w:ascii="Arial Narrow" w:hAnsi="Arial Narrow" w:cs="Arial Narrow"/>
          <w:color w:val="000000"/>
          <w:sz w:val="20"/>
          <w:szCs w:val="20"/>
        </w:rPr>
      </w:pPr>
      <w:r>
        <w:rPr>
          <w:rFonts w:ascii="Arial Narrow" w:hAnsi="Arial Narrow" w:cs="Arial Narrow"/>
          <w:color w:val="000000"/>
          <w:sz w:val="20"/>
          <w:szCs w:val="20"/>
        </w:rPr>
        <w:t xml:space="preserve">En cas de vacances, le conseil pourvoit </w:t>
      </w:r>
      <w:r>
        <w:rPr>
          <w:rFonts w:ascii="Arial Narrow" w:hAnsi="Arial Narrow" w:cs="Arial Narrow"/>
          <w:color w:val="000000"/>
          <w:sz w:val="20"/>
          <w:szCs w:val="20"/>
        </w:rPr>
        <w:t>provisoirement au remplacement de ses membres. Il est procédé à leur remplacement définitif par la plus prochaine assemblée générale. Les pouvoirs des membres ainsi élus prennent fin à l’époque où devrait normalement expirer le mandat des membres remplacés</w:t>
      </w:r>
      <w:r>
        <w:rPr>
          <w:rFonts w:ascii="Arial Narrow" w:hAnsi="Arial Narrow" w:cs="Arial Narrow"/>
          <w:color w:val="000000"/>
          <w:sz w:val="20"/>
          <w:szCs w:val="20"/>
        </w:rPr>
        <w:t>.</w:t>
      </w:r>
    </w:p>
    <w:p w:rsidR="00A94700" w:rsidRDefault="00A94700">
      <w:pPr>
        <w:pStyle w:val="Standard"/>
        <w:autoSpaceDE w:val="0"/>
        <w:jc w:val="both"/>
        <w:rPr>
          <w:rFonts w:ascii="Arial Narrow" w:hAnsi="Arial Narrow" w:cs="Arial Narrow"/>
          <w:b/>
          <w:bCs/>
          <w:color w:val="000000"/>
          <w:sz w:val="20"/>
          <w:szCs w:val="20"/>
        </w:rPr>
      </w:pPr>
    </w:p>
    <w:p w:rsidR="00A94700" w:rsidRDefault="00560085">
      <w:pPr>
        <w:pStyle w:val="Standard"/>
        <w:autoSpaceDE w:val="0"/>
        <w:jc w:val="both"/>
        <w:rPr>
          <w:rFonts w:ascii="Arial Narrow" w:hAnsi="Arial Narrow" w:cs="Arial Narrow"/>
          <w:b/>
          <w:bCs/>
          <w:color w:val="000000"/>
          <w:sz w:val="20"/>
          <w:szCs w:val="20"/>
        </w:rPr>
      </w:pPr>
      <w:r>
        <w:rPr>
          <w:rFonts w:ascii="Arial Narrow" w:hAnsi="Arial Narrow" w:cs="Arial Narrow"/>
          <w:b/>
          <w:bCs/>
          <w:color w:val="000000"/>
          <w:sz w:val="20"/>
          <w:szCs w:val="20"/>
        </w:rPr>
        <w:t>Article 10</w:t>
      </w:r>
    </w:p>
    <w:p w:rsidR="00A94700" w:rsidRDefault="00560085">
      <w:pPr>
        <w:pStyle w:val="Standard"/>
        <w:autoSpaceDE w:val="0"/>
        <w:jc w:val="both"/>
        <w:rPr>
          <w:rFonts w:ascii="Arial Narrow" w:hAnsi="Arial Narrow" w:cs="Arial Narrow"/>
          <w:color w:val="000000"/>
          <w:sz w:val="20"/>
          <w:szCs w:val="20"/>
        </w:rPr>
      </w:pPr>
      <w:r>
        <w:rPr>
          <w:rFonts w:ascii="Arial Narrow" w:hAnsi="Arial Narrow" w:cs="Arial Narrow"/>
          <w:color w:val="000000"/>
          <w:sz w:val="20"/>
          <w:szCs w:val="20"/>
        </w:rPr>
        <w:t>Réunion du conseil d’administration</w:t>
      </w:r>
    </w:p>
    <w:p w:rsidR="00A94700" w:rsidRDefault="00560085">
      <w:pPr>
        <w:pStyle w:val="Standard"/>
        <w:autoSpaceDE w:val="0"/>
        <w:jc w:val="both"/>
      </w:pPr>
      <w:r>
        <w:rPr>
          <w:rFonts w:ascii="Arial Narrow" w:hAnsi="Arial Narrow" w:cs="Arial Narrow"/>
          <w:color w:val="000000"/>
          <w:sz w:val="20"/>
          <w:szCs w:val="20"/>
        </w:rPr>
        <w:t>Le conseil se réunit une fois au moins tous les six mois, sur convocation du président, ou sur la demande du quart de ses membres</w:t>
      </w:r>
      <w:r>
        <w:rPr>
          <w:rFonts w:ascii="Arial Narrow" w:hAnsi="Arial Narrow" w:cs="Arial Narrow"/>
          <w:color w:val="000000"/>
          <w:sz w:val="13"/>
          <w:szCs w:val="13"/>
        </w:rPr>
        <w:t>11</w:t>
      </w:r>
      <w:r>
        <w:rPr>
          <w:rFonts w:ascii="Arial Narrow" w:hAnsi="Arial Narrow" w:cs="Arial Narrow"/>
          <w:color w:val="000000"/>
          <w:sz w:val="20"/>
          <w:szCs w:val="20"/>
        </w:rPr>
        <w:t>.</w:t>
      </w:r>
    </w:p>
    <w:p w:rsidR="00A94700" w:rsidRDefault="00560085">
      <w:pPr>
        <w:pStyle w:val="Standard"/>
        <w:autoSpaceDE w:val="0"/>
        <w:jc w:val="both"/>
        <w:rPr>
          <w:rFonts w:ascii="Arial Narrow" w:hAnsi="Arial Narrow" w:cs="Arial Narrow"/>
          <w:color w:val="000000"/>
          <w:sz w:val="20"/>
          <w:szCs w:val="20"/>
        </w:rPr>
      </w:pPr>
      <w:r>
        <w:rPr>
          <w:rFonts w:ascii="Arial Narrow" w:hAnsi="Arial Narrow" w:cs="Arial Narrow"/>
          <w:color w:val="000000"/>
          <w:sz w:val="20"/>
          <w:szCs w:val="20"/>
        </w:rPr>
        <w:t xml:space="preserve">Les décisions sont prises à la majorité des voix ; en cas de partage, la </w:t>
      </w:r>
      <w:r>
        <w:rPr>
          <w:rFonts w:ascii="Arial Narrow" w:hAnsi="Arial Narrow" w:cs="Arial Narrow"/>
          <w:color w:val="000000"/>
          <w:sz w:val="20"/>
          <w:szCs w:val="20"/>
        </w:rPr>
        <w:t>voix du président est prépondérante.</w:t>
      </w:r>
    </w:p>
    <w:p w:rsidR="00A94700" w:rsidRDefault="00560085">
      <w:pPr>
        <w:pStyle w:val="Standard"/>
        <w:autoSpaceDE w:val="0"/>
        <w:jc w:val="both"/>
        <w:rPr>
          <w:rFonts w:ascii="Arial Narrow" w:hAnsi="Arial Narrow" w:cs="Arial Narrow"/>
          <w:color w:val="000000"/>
          <w:sz w:val="20"/>
          <w:szCs w:val="20"/>
        </w:rPr>
      </w:pPr>
      <w:r>
        <w:rPr>
          <w:rFonts w:ascii="Arial Narrow" w:hAnsi="Arial Narrow" w:cs="Arial Narrow"/>
          <w:color w:val="000000"/>
          <w:sz w:val="20"/>
          <w:szCs w:val="20"/>
        </w:rPr>
        <w:t>Tout membre du conseil qui, sans excuse, n’aura pas assisté à trois réunions consécutives pourra être considéré comme démissionnaire.</w:t>
      </w:r>
    </w:p>
    <w:p w:rsidR="00A94700" w:rsidRDefault="00A94700">
      <w:pPr>
        <w:pStyle w:val="Standard"/>
        <w:autoSpaceDE w:val="0"/>
        <w:jc w:val="both"/>
        <w:rPr>
          <w:rFonts w:ascii="Arial Narrow" w:hAnsi="Arial Narrow" w:cs="Arial Narrow"/>
          <w:b/>
          <w:bCs/>
          <w:color w:val="000000"/>
          <w:sz w:val="20"/>
          <w:szCs w:val="20"/>
        </w:rPr>
      </w:pPr>
    </w:p>
    <w:p w:rsidR="00A94700" w:rsidRDefault="00560085">
      <w:pPr>
        <w:pStyle w:val="Standard"/>
        <w:autoSpaceDE w:val="0"/>
        <w:jc w:val="both"/>
        <w:rPr>
          <w:rFonts w:ascii="Arial Narrow" w:hAnsi="Arial Narrow" w:cs="Arial Narrow"/>
          <w:b/>
          <w:bCs/>
          <w:color w:val="000000"/>
          <w:sz w:val="20"/>
          <w:szCs w:val="20"/>
        </w:rPr>
      </w:pPr>
      <w:r>
        <w:rPr>
          <w:rFonts w:ascii="Arial Narrow" w:hAnsi="Arial Narrow" w:cs="Arial Narrow"/>
          <w:b/>
          <w:bCs/>
          <w:color w:val="000000"/>
          <w:sz w:val="20"/>
          <w:szCs w:val="20"/>
        </w:rPr>
        <w:t>Article 11</w:t>
      </w:r>
    </w:p>
    <w:p w:rsidR="00A94700" w:rsidRDefault="00560085">
      <w:pPr>
        <w:pStyle w:val="Standard"/>
        <w:autoSpaceDE w:val="0"/>
        <w:jc w:val="both"/>
        <w:rPr>
          <w:rFonts w:ascii="Arial Narrow" w:hAnsi="Arial Narrow" w:cs="Arial Narrow"/>
          <w:color w:val="000000"/>
          <w:sz w:val="20"/>
          <w:szCs w:val="20"/>
        </w:rPr>
      </w:pPr>
      <w:r>
        <w:rPr>
          <w:rFonts w:ascii="Arial Narrow" w:hAnsi="Arial Narrow" w:cs="Arial Narrow"/>
          <w:color w:val="000000"/>
          <w:sz w:val="20"/>
          <w:szCs w:val="20"/>
        </w:rPr>
        <w:t>Assemblée générale ordinaire</w:t>
      </w:r>
    </w:p>
    <w:p w:rsidR="00A94700" w:rsidRDefault="00560085">
      <w:pPr>
        <w:pStyle w:val="Standard"/>
        <w:autoSpaceDE w:val="0"/>
        <w:jc w:val="both"/>
      </w:pPr>
      <w:r>
        <w:rPr>
          <w:rFonts w:ascii="Arial Narrow" w:hAnsi="Arial Narrow" w:cs="Arial Narrow"/>
          <w:color w:val="000000"/>
          <w:sz w:val="20"/>
          <w:szCs w:val="20"/>
        </w:rPr>
        <w:t>L'assemblée générale ordinaire comprend tous</w:t>
      </w:r>
      <w:r>
        <w:rPr>
          <w:rFonts w:ascii="Arial Narrow" w:hAnsi="Arial Narrow" w:cs="Arial Narrow"/>
          <w:color w:val="000000"/>
          <w:sz w:val="20"/>
          <w:szCs w:val="20"/>
        </w:rPr>
        <w:t xml:space="preserve"> les membres de l’association </w:t>
      </w:r>
      <w:r>
        <w:rPr>
          <w:rFonts w:ascii="Arial Narrow" w:hAnsi="Arial Narrow" w:cs="Arial Narrow"/>
          <w:color w:val="000000"/>
          <w:sz w:val="13"/>
          <w:szCs w:val="13"/>
        </w:rPr>
        <w:t xml:space="preserve">12 </w:t>
      </w:r>
      <w:r>
        <w:rPr>
          <w:rFonts w:ascii="Arial Narrow" w:hAnsi="Arial Narrow" w:cs="Arial Narrow"/>
          <w:color w:val="000000"/>
          <w:sz w:val="20"/>
          <w:szCs w:val="20"/>
        </w:rPr>
        <w:t>à quelque titre qu’ils soient affiliés. L’assemblée générale ordinaire se réunit chaque année au moins une fois par an. Quinze jours au moins avant la date fixée, les membres de l’association sont convoqués par les soins du</w:t>
      </w:r>
      <w:r>
        <w:rPr>
          <w:rFonts w:ascii="Arial Narrow" w:hAnsi="Arial Narrow" w:cs="Arial Narrow"/>
          <w:color w:val="000000"/>
          <w:sz w:val="20"/>
          <w:szCs w:val="20"/>
        </w:rPr>
        <w:t xml:space="preserve"> secrétaire. L’ordre du jour est indiqué sur les convocations.</w:t>
      </w:r>
    </w:p>
    <w:p w:rsidR="00A94700" w:rsidRDefault="00A94700">
      <w:pPr>
        <w:pStyle w:val="Standard"/>
        <w:autoSpaceDE w:val="0"/>
        <w:jc w:val="both"/>
        <w:rPr>
          <w:rFonts w:ascii="Arial Narrow" w:hAnsi="Arial Narrow" w:cs="Arial Narrow"/>
          <w:color w:val="000000"/>
          <w:sz w:val="20"/>
          <w:szCs w:val="20"/>
        </w:rPr>
      </w:pPr>
    </w:p>
    <w:p w:rsidR="00A94700" w:rsidRDefault="00560085">
      <w:pPr>
        <w:pStyle w:val="Standard"/>
        <w:autoSpaceDE w:val="0"/>
        <w:jc w:val="both"/>
        <w:rPr>
          <w:rFonts w:ascii="Arial Narrow" w:hAnsi="Arial Narrow" w:cs="Arial Narrow"/>
          <w:color w:val="000000"/>
          <w:sz w:val="20"/>
          <w:szCs w:val="20"/>
        </w:rPr>
      </w:pPr>
      <w:r>
        <w:rPr>
          <w:rFonts w:ascii="Arial Narrow" w:hAnsi="Arial Narrow" w:cs="Arial Narrow"/>
          <w:color w:val="000000"/>
          <w:sz w:val="20"/>
          <w:szCs w:val="20"/>
        </w:rPr>
        <w:t>Le président, assisté des membres du bureau, préside l’assemblée et expose la situation morale de l’association.</w:t>
      </w:r>
    </w:p>
    <w:p w:rsidR="00A94700" w:rsidRDefault="00560085">
      <w:pPr>
        <w:pStyle w:val="Standard"/>
        <w:autoSpaceDE w:val="0"/>
        <w:jc w:val="both"/>
        <w:rPr>
          <w:rFonts w:ascii="Arial Narrow" w:hAnsi="Arial Narrow" w:cs="Arial Narrow"/>
          <w:color w:val="000000"/>
          <w:sz w:val="20"/>
          <w:szCs w:val="20"/>
        </w:rPr>
      </w:pPr>
      <w:r>
        <w:rPr>
          <w:rFonts w:ascii="Arial Narrow" w:hAnsi="Arial Narrow" w:cs="Arial Narrow"/>
          <w:color w:val="000000"/>
          <w:sz w:val="20"/>
          <w:szCs w:val="20"/>
        </w:rPr>
        <w:t xml:space="preserve">Le trésorier rend compte de sa gestion et soumet le bilan à l’approbation de </w:t>
      </w:r>
      <w:r>
        <w:rPr>
          <w:rFonts w:ascii="Arial Narrow" w:hAnsi="Arial Narrow" w:cs="Arial Narrow"/>
          <w:color w:val="000000"/>
          <w:sz w:val="20"/>
          <w:szCs w:val="20"/>
        </w:rPr>
        <w:t>l’assemblée.</w:t>
      </w:r>
    </w:p>
    <w:p w:rsidR="00A94700" w:rsidRDefault="00560085">
      <w:pPr>
        <w:pStyle w:val="Standard"/>
        <w:autoSpaceDE w:val="0"/>
        <w:jc w:val="both"/>
        <w:rPr>
          <w:rFonts w:ascii="Arial Narrow" w:hAnsi="Arial Narrow" w:cs="Arial Narrow"/>
          <w:color w:val="000000"/>
          <w:sz w:val="20"/>
          <w:szCs w:val="20"/>
        </w:rPr>
      </w:pPr>
      <w:r>
        <w:rPr>
          <w:rFonts w:ascii="Arial Narrow" w:hAnsi="Arial Narrow" w:cs="Arial Narrow"/>
          <w:color w:val="000000"/>
          <w:sz w:val="20"/>
          <w:szCs w:val="20"/>
        </w:rPr>
        <w:t>Il est procédé, après épuisement de l’ordre du jour, au remplacement, au scrutin secret, des membres du conseil</w:t>
      </w:r>
    </w:p>
    <w:p w:rsidR="00A94700" w:rsidRDefault="00560085">
      <w:pPr>
        <w:pStyle w:val="Standard"/>
        <w:autoSpaceDE w:val="0"/>
        <w:jc w:val="both"/>
      </w:pPr>
      <w:proofErr w:type="gramStart"/>
      <w:r>
        <w:rPr>
          <w:rFonts w:ascii="Arial Narrow" w:hAnsi="Arial Narrow" w:cs="Arial Narrow"/>
          <w:color w:val="000000"/>
          <w:sz w:val="20"/>
          <w:szCs w:val="20"/>
        </w:rPr>
        <w:t>sortants</w:t>
      </w:r>
      <w:proofErr w:type="gramEnd"/>
      <w:r>
        <w:rPr>
          <w:rFonts w:ascii="Arial Narrow" w:hAnsi="Arial Narrow" w:cs="Arial Narrow"/>
          <w:color w:val="000000"/>
          <w:sz w:val="20"/>
          <w:szCs w:val="20"/>
        </w:rPr>
        <w:t xml:space="preserve">. Ne devront être traitées, lors de l’assemblée générale, que les questions soumises à l’ordre du jour </w:t>
      </w:r>
      <w:proofErr w:type="gramStart"/>
      <w:r>
        <w:rPr>
          <w:rFonts w:ascii="Arial Narrow" w:hAnsi="Arial Narrow" w:cs="Arial Narrow"/>
          <w:color w:val="000000"/>
          <w:sz w:val="13"/>
          <w:szCs w:val="13"/>
        </w:rPr>
        <w:t xml:space="preserve">13 </w:t>
      </w:r>
      <w:r>
        <w:rPr>
          <w:rFonts w:ascii="Arial Narrow" w:hAnsi="Arial Narrow" w:cs="Arial Narrow"/>
          <w:color w:val="000000"/>
          <w:sz w:val="20"/>
          <w:szCs w:val="20"/>
        </w:rPr>
        <w:t>.</w:t>
      </w:r>
      <w:proofErr w:type="gramEnd"/>
    </w:p>
    <w:p w:rsidR="00A94700" w:rsidRDefault="00A94700">
      <w:pPr>
        <w:pStyle w:val="Standard"/>
        <w:autoSpaceDE w:val="0"/>
        <w:jc w:val="both"/>
        <w:rPr>
          <w:rFonts w:ascii="Arial Narrow" w:hAnsi="Arial Narrow" w:cs="Arial Narrow"/>
          <w:color w:val="000000"/>
          <w:sz w:val="20"/>
          <w:szCs w:val="20"/>
        </w:rPr>
      </w:pPr>
    </w:p>
    <w:p w:rsidR="00A94700" w:rsidRDefault="00A94700">
      <w:pPr>
        <w:pStyle w:val="Standard"/>
        <w:autoSpaceDE w:val="0"/>
        <w:jc w:val="both"/>
        <w:rPr>
          <w:rFonts w:ascii="Arial Narrow" w:hAnsi="Arial Narrow" w:cs="Arial Narrow"/>
          <w:color w:val="3366FF"/>
          <w:sz w:val="10"/>
          <w:szCs w:val="10"/>
        </w:rPr>
      </w:pPr>
    </w:p>
    <w:p w:rsidR="00A94700" w:rsidRDefault="00560085">
      <w:pPr>
        <w:pStyle w:val="Standard"/>
        <w:autoSpaceDE w:val="0"/>
        <w:jc w:val="both"/>
      </w:pPr>
      <w:r>
        <w:rPr>
          <w:rFonts w:ascii="Arial Narrow" w:hAnsi="Arial Narrow" w:cs="Arial Narrow"/>
          <w:color w:val="3366FF"/>
          <w:sz w:val="10"/>
          <w:szCs w:val="10"/>
        </w:rPr>
        <w:t xml:space="preserve">6 </w:t>
      </w:r>
      <w:r>
        <w:rPr>
          <w:rFonts w:ascii="Arial Narrow" w:hAnsi="Arial Narrow" w:cs="Arial Narrow"/>
          <w:color w:val="3366FF"/>
          <w:sz w:val="16"/>
          <w:szCs w:val="16"/>
        </w:rPr>
        <w:t>Autres ress</w:t>
      </w:r>
      <w:r>
        <w:rPr>
          <w:rFonts w:ascii="Arial Narrow" w:hAnsi="Arial Narrow" w:cs="Arial Narrow"/>
          <w:color w:val="3366FF"/>
          <w:sz w:val="16"/>
          <w:szCs w:val="16"/>
        </w:rPr>
        <w:t>ources éventuelles à préciser.</w:t>
      </w:r>
    </w:p>
    <w:p w:rsidR="00A94700" w:rsidRDefault="00560085">
      <w:pPr>
        <w:pStyle w:val="Standard"/>
        <w:autoSpaceDE w:val="0"/>
        <w:jc w:val="both"/>
      </w:pPr>
      <w:r>
        <w:rPr>
          <w:rFonts w:ascii="Arial Narrow" w:hAnsi="Arial Narrow" w:cs="Arial Narrow"/>
          <w:color w:val="3366FF"/>
          <w:sz w:val="10"/>
          <w:szCs w:val="10"/>
        </w:rPr>
        <w:t xml:space="preserve">7 </w:t>
      </w:r>
      <w:r>
        <w:rPr>
          <w:rFonts w:ascii="Arial Narrow" w:hAnsi="Arial Narrow" w:cs="Arial Narrow"/>
          <w:color w:val="3366FF"/>
          <w:sz w:val="16"/>
          <w:szCs w:val="16"/>
        </w:rPr>
        <w:t>Afin de garantir une bonne information financière la mention complémentaire suivante est conseillée : “ces documents doivent être établis</w:t>
      </w:r>
    </w:p>
    <w:p w:rsidR="00A94700" w:rsidRDefault="00560085">
      <w:pPr>
        <w:pStyle w:val="Standard"/>
        <w:autoSpaceDE w:val="0"/>
        <w:jc w:val="both"/>
        <w:rPr>
          <w:rFonts w:ascii="Arial Narrow" w:hAnsi="Arial Narrow" w:cs="Arial Narrow"/>
          <w:color w:val="3366FF"/>
          <w:sz w:val="16"/>
          <w:szCs w:val="16"/>
        </w:rPr>
      </w:pPr>
      <w:proofErr w:type="gramStart"/>
      <w:r>
        <w:rPr>
          <w:rFonts w:ascii="Arial Narrow" w:hAnsi="Arial Narrow" w:cs="Arial Narrow"/>
          <w:color w:val="3366FF"/>
          <w:sz w:val="16"/>
          <w:szCs w:val="16"/>
        </w:rPr>
        <w:t>dans</w:t>
      </w:r>
      <w:proofErr w:type="gramEnd"/>
      <w:r>
        <w:rPr>
          <w:rFonts w:ascii="Arial Narrow" w:hAnsi="Arial Narrow" w:cs="Arial Narrow"/>
          <w:color w:val="3366FF"/>
          <w:sz w:val="16"/>
          <w:szCs w:val="16"/>
        </w:rPr>
        <w:t xml:space="preserve"> les six mois suivant la clôture de l’exercice.”</w:t>
      </w:r>
    </w:p>
    <w:p w:rsidR="00A94700" w:rsidRDefault="00560085">
      <w:pPr>
        <w:pStyle w:val="Standard"/>
        <w:autoSpaceDE w:val="0"/>
        <w:jc w:val="both"/>
      </w:pPr>
      <w:r>
        <w:rPr>
          <w:rFonts w:ascii="Arial Narrow" w:hAnsi="Arial Narrow" w:cs="Arial Narrow"/>
          <w:color w:val="3366FF"/>
          <w:sz w:val="10"/>
          <w:szCs w:val="10"/>
        </w:rPr>
        <w:t xml:space="preserve">8 </w:t>
      </w:r>
      <w:r>
        <w:rPr>
          <w:rFonts w:ascii="Arial Narrow" w:hAnsi="Arial Narrow" w:cs="Arial Narrow"/>
          <w:color w:val="3366FF"/>
          <w:sz w:val="16"/>
          <w:szCs w:val="16"/>
        </w:rPr>
        <w:t>Nom désignant en principe l’or</w:t>
      </w:r>
      <w:r>
        <w:rPr>
          <w:rFonts w:ascii="Arial Narrow" w:hAnsi="Arial Narrow" w:cs="Arial Narrow"/>
          <w:color w:val="3366FF"/>
          <w:sz w:val="16"/>
          <w:szCs w:val="16"/>
        </w:rPr>
        <w:t>gane dirigeant permanent de l’association.</w:t>
      </w:r>
    </w:p>
    <w:p w:rsidR="00A94700" w:rsidRDefault="00560085">
      <w:pPr>
        <w:pStyle w:val="Standard"/>
        <w:autoSpaceDE w:val="0"/>
        <w:jc w:val="both"/>
      </w:pPr>
      <w:r>
        <w:rPr>
          <w:rFonts w:ascii="Arial Narrow" w:hAnsi="Arial Narrow" w:cs="Arial Narrow"/>
          <w:color w:val="3366FF"/>
          <w:sz w:val="10"/>
          <w:szCs w:val="10"/>
        </w:rPr>
        <w:t xml:space="preserve">9 </w:t>
      </w:r>
      <w:r>
        <w:rPr>
          <w:rFonts w:ascii="Arial Narrow" w:hAnsi="Arial Narrow" w:cs="Arial Narrow"/>
          <w:color w:val="3366FF"/>
          <w:sz w:val="16"/>
          <w:szCs w:val="16"/>
        </w:rPr>
        <w:t>Dans la grande généralité des cas les associés choisissent la formule du bureau dont les membres sont élus par le conseil d’administration.</w:t>
      </w:r>
    </w:p>
    <w:p w:rsidR="00A94700" w:rsidRDefault="00560085">
      <w:pPr>
        <w:pStyle w:val="Standard"/>
        <w:autoSpaceDE w:val="0"/>
        <w:jc w:val="both"/>
        <w:rPr>
          <w:rFonts w:ascii="Arial Narrow" w:hAnsi="Arial Narrow" w:cs="Arial Narrow"/>
          <w:color w:val="3366FF"/>
          <w:sz w:val="16"/>
          <w:szCs w:val="16"/>
        </w:rPr>
      </w:pPr>
      <w:r>
        <w:rPr>
          <w:rFonts w:ascii="Arial Narrow" w:hAnsi="Arial Narrow" w:cs="Arial Narrow"/>
          <w:color w:val="3366FF"/>
          <w:sz w:val="16"/>
          <w:szCs w:val="16"/>
        </w:rPr>
        <w:t>Mais rien ne leur interdit de faire le choix d’une direction collégiale</w:t>
      </w:r>
      <w:r>
        <w:rPr>
          <w:rFonts w:ascii="Arial Narrow" w:hAnsi="Arial Narrow" w:cs="Arial Narrow"/>
          <w:color w:val="3366FF"/>
          <w:sz w:val="16"/>
          <w:szCs w:val="16"/>
        </w:rPr>
        <w:t>. Ils sont alors solidairement responsables de tous les actes en général</w:t>
      </w:r>
    </w:p>
    <w:p w:rsidR="00A94700" w:rsidRDefault="00560085">
      <w:pPr>
        <w:pStyle w:val="Standard"/>
        <w:autoSpaceDE w:val="0"/>
        <w:jc w:val="both"/>
        <w:rPr>
          <w:rFonts w:ascii="Arial Narrow" w:hAnsi="Arial Narrow" w:cs="Arial Narrow"/>
          <w:color w:val="3366FF"/>
          <w:sz w:val="16"/>
          <w:szCs w:val="16"/>
        </w:rPr>
      </w:pPr>
      <w:proofErr w:type="gramStart"/>
      <w:r>
        <w:rPr>
          <w:rFonts w:ascii="Arial Narrow" w:hAnsi="Arial Narrow" w:cs="Arial Narrow"/>
          <w:color w:val="3366FF"/>
          <w:sz w:val="16"/>
          <w:szCs w:val="16"/>
        </w:rPr>
        <w:t>assumés</w:t>
      </w:r>
      <w:proofErr w:type="gramEnd"/>
      <w:r>
        <w:rPr>
          <w:rFonts w:ascii="Arial Narrow" w:hAnsi="Arial Narrow" w:cs="Arial Narrow"/>
          <w:color w:val="3366FF"/>
          <w:sz w:val="16"/>
          <w:szCs w:val="16"/>
        </w:rPr>
        <w:t xml:space="preserve"> par un(e) président(e) ou un(e) trésorier(e).</w:t>
      </w:r>
    </w:p>
    <w:p w:rsidR="00A94700" w:rsidRDefault="00560085">
      <w:pPr>
        <w:pStyle w:val="Standard"/>
        <w:autoSpaceDE w:val="0"/>
        <w:jc w:val="both"/>
      </w:pPr>
      <w:r>
        <w:rPr>
          <w:rFonts w:ascii="Arial Narrow" w:hAnsi="Arial Narrow" w:cs="Arial Narrow"/>
          <w:color w:val="3366FF"/>
          <w:sz w:val="10"/>
          <w:szCs w:val="10"/>
        </w:rPr>
        <w:t xml:space="preserve">10 </w:t>
      </w:r>
      <w:r>
        <w:rPr>
          <w:rFonts w:ascii="Arial Narrow" w:hAnsi="Arial Narrow" w:cs="Arial Narrow"/>
          <w:color w:val="3366FF"/>
          <w:sz w:val="16"/>
          <w:szCs w:val="16"/>
        </w:rPr>
        <w:t>Il est conseillé de fixer une durée de mandat permettant de renouveler l’ensemble des membres du conseil. Rien n’empêche cepen</w:t>
      </w:r>
      <w:r>
        <w:rPr>
          <w:rFonts w:ascii="Arial Narrow" w:hAnsi="Arial Narrow" w:cs="Arial Narrow"/>
          <w:color w:val="3366FF"/>
          <w:sz w:val="16"/>
          <w:szCs w:val="16"/>
        </w:rPr>
        <w:t>dant de</w:t>
      </w:r>
    </w:p>
    <w:p w:rsidR="00A94700" w:rsidRDefault="00560085">
      <w:pPr>
        <w:pStyle w:val="Standard"/>
        <w:autoSpaceDE w:val="0"/>
        <w:jc w:val="both"/>
        <w:rPr>
          <w:rFonts w:ascii="Arial Narrow" w:hAnsi="Arial Narrow" w:cs="Arial Narrow"/>
          <w:color w:val="3366FF"/>
          <w:sz w:val="16"/>
          <w:szCs w:val="16"/>
        </w:rPr>
      </w:pPr>
      <w:proofErr w:type="gramStart"/>
      <w:r>
        <w:rPr>
          <w:rFonts w:ascii="Arial Narrow" w:hAnsi="Arial Narrow" w:cs="Arial Narrow"/>
          <w:color w:val="3366FF"/>
          <w:sz w:val="16"/>
          <w:szCs w:val="16"/>
        </w:rPr>
        <w:t>prévoir</w:t>
      </w:r>
      <w:proofErr w:type="gramEnd"/>
      <w:r>
        <w:rPr>
          <w:rFonts w:ascii="Arial Narrow" w:hAnsi="Arial Narrow" w:cs="Arial Narrow"/>
          <w:color w:val="3366FF"/>
          <w:sz w:val="16"/>
          <w:szCs w:val="16"/>
        </w:rPr>
        <w:t xml:space="preserve"> un renouvellement par moitié ou par tiers, les membres sortants étant désignés la première fois par la voie du sort.</w:t>
      </w:r>
    </w:p>
    <w:p w:rsidR="00A94700" w:rsidRDefault="00560085">
      <w:pPr>
        <w:pStyle w:val="Standard"/>
        <w:autoSpaceDE w:val="0"/>
        <w:jc w:val="both"/>
      </w:pPr>
      <w:r>
        <w:rPr>
          <w:rFonts w:ascii="Arial Narrow" w:hAnsi="Arial Narrow" w:cs="Arial Narrow"/>
          <w:color w:val="3366FF"/>
          <w:sz w:val="10"/>
          <w:szCs w:val="10"/>
        </w:rPr>
        <w:t xml:space="preserve">11 </w:t>
      </w:r>
      <w:r>
        <w:rPr>
          <w:rFonts w:ascii="Arial Narrow" w:hAnsi="Arial Narrow" w:cs="Arial Narrow"/>
          <w:color w:val="3366FF"/>
          <w:sz w:val="16"/>
          <w:szCs w:val="16"/>
        </w:rPr>
        <w:t xml:space="preserve">Les associés peuvent prévoir des règles de quorum, de majorité qualifiée pour certaines décisions, de limitation des </w:t>
      </w:r>
      <w:r>
        <w:rPr>
          <w:rFonts w:ascii="Arial Narrow" w:hAnsi="Arial Narrow" w:cs="Arial Narrow"/>
          <w:color w:val="3366FF"/>
          <w:sz w:val="16"/>
          <w:szCs w:val="16"/>
        </w:rPr>
        <w:t>pouvoirs.</w:t>
      </w:r>
    </w:p>
    <w:p w:rsidR="00A94700" w:rsidRDefault="00560085">
      <w:pPr>
        <w:pStyle w:val="Standard"/>
        <w:autoSpaceDE w:val="0"/>
        <w:jc w:val="both"/>
      </w:pPr>
      <w:r>
        <w:rPr>
          <w:rFonts w:ascii="Arial Narrow" w:hAnsi="Arial Narrow" w:cs="Arial Narrow"/>
          <w:color w:val="3366FF"/>
          <w:sz w:val="10"/>
          <w:szCs w:val="10"/>
        </w:rPr>
        <w:t xml:space="preserve">12 </w:t>
      </w:r>
      <w:r>
        <w:rPr>
          <w:rFonts w:ascii="Arial Narrow" w:hAnsi="Arial Narrow" w:cs="Arial Narrow"/>
          <w:color w:val="3366FF"/>
          <w:sz w:val="16"/>
          <w:szCs w:val="16"/>
        </w:rPr>
        <w:t xml:space="preserve">Un fonctionnement démocratique se mesure notamment à l’observation de la règle de l’égalité entre tous les </w:t>
      </w:r>
      <w:proofErr w:type="gramStart"/>
      <w:r>
        <w:rPr>
          <w:rFonts w:ascii="Arial Narrow" w:hAnsi="Arial Narrow" w:cs="Arial Narrow"/>
          <w:color w:val="3366FF"/>
          <w:sz w:val="16"/>
          <w:szCs w:val="16"/>
        </w:rPr>
        <w:t>membres ,</w:t>
      </w:r>
      <w:proofErr w:type="gramEnd"/>
      <w:r>
        <w:rPr>
          <w:rFonts w:ascii="Arial Narrow" w:hAnsi="Arial Narrow" w:cs="Arial Narrow"/>
          <w:color w:val="3366FF"/>
          <w:sz w:val="16"/>
          <w:szCs w:val="16"/>
        </w:rPr>
        <w:t xml:space="preserve"> qu’ils paient ou</w:t>
      </w:r>
    </w:p>
    <w:p w:rsidR="00A94700" w:rsidRDefault="00560085">
      <w:pPr>
        <w:pStyle w:val="Standard"/>
        <w:autoSpaceDE w:val="0"/>
        <w:jc w:val="both"/>
        <w:rPr>
          <w:rFonts w:ascii="Arial Narrow" w:hAnsi="Arial Narrow" w:cs="Arial Narrow"/>
          <w:color w:val="3366FF"/>
          <w:sz w:val="16"/>
          <w:szCs w:val="16"/>
        </w:rPr>
      </w:pPr>
      <w:proofErr w:type="gramStart"/>
      <w:r>
        <w:rPr>
          <w:rFonts w:ascii="Arial Narrow" w:hAnsi="Arial Narrow" w:cs="Arial Narrow"/>
          <w:color w:val="3366FF"/>
          <w:sz w:val="16"/>
          <w:szCs w:val="16"/>
        </w:rPr>
        <w:t>non</w:t>
      </w:r>
      <w:proofErr w:type="gramEnd"/>
      <w:r>
        <w:rPr>
          <w:rFonts w:ascii="Arial Narrow" w:hAnsi="Arial Narrow" w:cs="Arial Narrow"/>
          <w:color w:val="3366FF"/>
          <w:sz w:val="16"/>
          <w:szCs w:val="16"/>
        </w:rPr>
        <w:t xml:space="preserve"> des cotisations, impliquant leur participation à l’assemblée générale avec voix délibérative et leur égal</w:t>
      </w:r>
      <w:r>
        <w:rPr>
          <w:rFonts w:ascii="Arial Narrow" w:hAnsi="Arial Narrow" w:cs="Arial Narrow"/>
          <w:color w:val="3366FF"/>
          <w:sz w:val="16"/>
          <w:szCs w:val="16"/>
        </w:rPr>
        <w:t>e faculté à postuler à un poste de</w:t>
      </w:r>
    </w:p>
    <w:p w:rsidR="00A94700" w:rsidRDefault="00560085">
      <w:pPr>
        <w:pStyle w:val="Standard"/>
        <w:autoSpaceDE w:val="0"/>
        <w:jc w:val="both"/>
        <w:rPr>
          <w:rFonts w:ascii="Arial Narrow" w:hAnsi="Arial Narrow" w:cs="Arial Narrow"/>
          <w:color w:val="3366FF"/>
          <w:sz w:val="16"/>
          <w:szCs w:val="16"/>
        </w:rPr>
      </w:pPr>
      <w:proofErr w:type="gramStart"/>
      <w:r>
        <w:rPr>
          <w:rFonts w:ascii="Arial Narrow" w:hAnsi="Arial Narrow" w:cs="Arial Narrow"/>
          <w:color w:val="3366FF"/>
          <w:sz w:val="16"/>
          <w:szCs w:val="16"/>
        </w:rPr>
        <w:t>dirigeant</w:t>
      </w:r>
      <w:proofErr w:type="gramEnd"/>
      <w:r>
        <w:rPr>
          <w:rFonts w:ascii="Arial Narrow" w:hAnsi="Arial Narrow" w:cs="Arial Narrow"/>
          <w:color w:val="3366FF"/>
          <w:sz w:val="16"/>
          <w:szCs w:val="16"/>
        </w:rPr>
        <w:t>. Mais les associés ont la liberté de ne pas se conformer à cette règle.</w:t>
      </w:r>
    </w:p>
    <w:p w:rsidR="00A94700" w:rsidRDefault="00560085">
      <w:pPr>
        <w:pStyle w:val="Standard"/>
        <w:autoSpaceDE w:val="0"/>
        <w:jc w:val="both"/>
      </w:pPr>
      <w:r>
        <w:rPr>
          <w:rFonts w:ascii="Arial Narrow" w:hAnsi="Arial Narrow" w:cs="Arial Narrow"/>
          <w:color w:val="3366FF"/>
          <w:sz w:val="10"/>
          <w:szCs w:val="10"/>
        </w:rPr>
        <w:t xml:space="preserve">13 </w:t>
      </w:r>
      <w:r>
        <w:rPr>
          <w:rFonts w:ascii="Arial Narrow" w:hAnsi="Arial Narrow" w:cs="Arial Narrow"/>
          <w:color w:val="3366FF"/>
          <w:sz w:val="16"/>
          <w:szCs w:val="16"/>
        </w:rPr>
        <w:t>Il est prudent de fixer des conditions de quorum et de majorité (simple ou qualifiée selon les décisions à prendre) pour la validité des</w:t>
      </w:r>
    </w:p>
    <w:p w:rsidR="00A94700" w:rsidRDefault="00560085">
      <w:pPr>
        <w:pStyle w:val="Standard"/>
        <w:autoSpaceDE w:val="0"/>
        <w:jc w:val="both"/>
        <w:rPr>
          <w:rFonts w:ascii="Arial Narrow" w:hAnsi="Arial Narrow" w:cs="Arial Narrow"/>
          <w:color w:val="3366FF"/>
          <w:sz w:val="16"/>
          <w:szCs w:val="16"/>
        </w:rPr>
      </w:pPr>
      <w:proofErr w:type="gramStart"/>
      <w:r>
        <w:rPr>
          <w:rFonts w:ascii="Arial Narrow" w:hAnsi="Arial Narrow" w:cs="Arial Narrow"/>
          <w:color w:val="3366FF"/>
          <w:sz w:val="16"/>
          <w:szCs w:val="16"/>
        </w:rPr>
        <w:t>délibérations</w:t>
      </w:r>
      <w:proofErr w:type="gramEnd"/>
      <w:r>
        <w:rPr>
          <w:rFonts w:ascii="Arial Narrow" w:hAnsi="Arial Narrow" w:cs="Arial Narrow"/>
          <w:color w:val="3366FF"/>
          <w:sz w:val="16"/>
          <w:szCs w:val="16"/>
        </w:rPr>
        <w:t xml:space="preserve"> de l’assemblée générale ordinaire ou extraordinaire et de préciser le nombre de pouvoirs pouvant être détenus par une seule</w:t>
      </w:r>
    </w:p>
    <w:p w:rsidR="00A94700" w:rsidRDefault="00560085">
      <w:pPr>
        <w:pStyle w:val="Standard"/>
        <w:autoSpaceDE w:val="0"/>
        <w:jc w:val="both"/>
        <w:rPr>
          <w:rFonts w:ascii="Arial Narrow" w:hAnsi="Arial Narrow" w:cs="Arial Narrow"/>
          <w:color w:val="3366FF"/>
          <w:sz w:val="16"/>
          <w:szCs w:val="16"/>
        </w:rPr>
      </w:pPr>
      <w:proofErr w:type="gramStart"/>
      <w:r>
        <w:rPr>
          <w:rFonts w:ascii="Arial Narrow" w:hAnsi="Arial Narrow" w:cs="Arial Narrow"/>
          <w:color w:val="3366FF"/>
          <w:sz w:val="16"/>
          <w:szCs w:val="16"/>
        </w:rPr>
        <w:t>personne</w:t>
      </w:r>
      <w:proofErr w:type="gramEnd"/>
      <w:r>
        <w:rPr>
          <w:rFonts w:ascii="Arial Narrow" w:hAnsi="Arial Narrow" w:cs="Arial Narrow"/>
          <w:color w:val="3366FF"/>
          <w:sz w:val="16"/>
          <w:szCs w:val="16"/>
        </w:rPr>
        <w:t>.</w:t>
      </w:r>
    </w:p>
    <w:p w:rsidR="00A94700" w:rsidRDefault="00560085">
      <w:pPr>
        <w:pStyle w:val="Titre1"/>
        <w:pageBreakBefore/>
        <w:jc w:val="both"/>
        <w:rPr>
          <w:rFonts w:ascii="Arial Narrow" w:hAnsi="Arial Narrow" w:cs="Arial Narrow"/>
        </w:rPr>
      </w:pPr>
      <w:r>
        <w:rPr>
          <w:rFonts w:ascii="Arial Narrow" w:hAnsi="Arial Narrow" w:cs="Arial Narrow"/>
        </w:rPr>
        <w:lastRenderedPageBreak/>
        <w:t>Article 12</w:t>
      </w:r>
    </w:p>
    <w:p w:rsidR="00A94700" w:rsidRDefault="00560085">
      <w:pPr>
        <w:pStyle w:val="Standard"/>
        <w:autoSpaceDE w:val="0"/>
        <w:jc w:val="both"/>
        <w:rPr>
          <w:rFonts w:ascii="Arial Narrow" w:hAnsi="Arial Narrow" w:cs="Arial Narrow"/>
          <w:color w:val="000000"/>
          <w:sz w:val="20"/>
          <w:szCs w:val="20"/>
        </w:rPr>
      </w:pPr>
      <w:r>
        <w:rPr>
          <w:rFonts w:ascii="Arial Narrow" w:hAnsi="Arial Narrow" w:cs="Arial Narrow"/>
          <w:color w:val="000000"/>
          <w:sz w:val="20"/>
          <w:szCs w:val="20"/>
        </w:rPr>
        <w:t>Assemblée générale extraordinaire</w:t>
      </w:r>
    </w:p>
    <w:p w:rsidR="00A94700" w:rsidRDefault="00560085">
      <w:pPr>
        <w:pStyle w:val="Standard"/>
        <w:autoSpaceDE w:val="0"/>
        <w:jc w:val="both"/>
      </w:pPr>
      <w:r>
        <w:rPr>
          <w:rFonts w:ascii="Arial Narrow" w:hAnsi="Arial Narrow" w:cs="Arial Narrow"/>
          <w:color w:val="000000"/>
          <w:sz w:val="20"/>
          <w:szCs w:val="20"/>
        </w:rPr>
        <w:t xml:space="preserve">Si besoin est, ou sur la demande de la moitié plus un des </w:t>
      </w:r>
      <w:r>
        <w:rPr>
          <w:rFonts w:ascii="Arial Narrow" w:hAnsi="Arial Narrow" w:cs="Arial Narrow"/>
          <w:color w:val="000000"/>
          <w:sz w:val="20"/>
          <w:szCs w:val="20"/>
        </w:rPr>
        <w:t xml:space="preserve">membres inscrits, le président peut convoquer une assemblée générale extraordinaire, suivant les formalités prévues par l’article </w:t>
      </w:r>
      <w:proofErr w:type="gramStart"/>
      <w:r>
        <w:rPr>
          <w:rFonts w:ascii="Arial Narrow" w:hAnsi="Arial Narrow" w:cs="Arial Narrow"/>
          <w:color w:val="000000"/>
          <w:sz w:val="20"/>
          <w:szCs w:val="20"/>
        </w:rPr>
        <w:t xml:space="preserve">11 </w:t>
      </w:r>
      <w:r>
        <w:rPr>
          <w:rFonts w:ascii="Arial Narrow" w:hAnsi="Arial Narrow" w:cs="Arial Narrow"/>
          <w:color w:val="000000"/>
          <w:sz w:val="18"/>
          <w:szCs w:val="18"/>
        </w:rPr>
        <w:t>.</w:t>
      </w:r>
      <w:proofErr w:type="gramEnd"/>
    </w:p>
    <w:p w:rsidR="00A94700" w:rsidRDefault="00A94700">
      <w:pPr>
        <w:pStyle w:val="Standard"/>
        <w:autoSpaceDE w:val="0"/>
        <w:jc w:val="both"/>
        <w:rPr>
          <w:rFonts w:ascii="Arial Narrow" w:hAnsi="Arial Narrow" w:cs="Arial Narrow"/>
          <w:b/>
          <w:bCs/>
          <w:color w:val="000000"/>
          <w:sz w:val="20"/>
          <w:szCs w:val="20"/>
        </w:rPr>
      </w:pPr>
    </w:p>
    <w:p w:rsidR="00A94700" w:rsidRDefault="00560085">
      <w:pPr>
        <w:pStyle w:val="Standard"/>
        <w:autoSpaceDE w:val="0"/>
        <w:jc w:val="both"/>
        <w:rPr>
          <w:rFonts w:ascii="Arial Narrow" w:hAnsi="Arial Narrow" w:cs="Arial Narrow"/>
          <w:b/>
          <w:bCs/>
          <w:color w:val="000000"/>
          <w:sz w:val="20"/>
          <w:szCs w:val="20"/>
        </w:rPr>
      </w:pPr>
      <w:r>
        <w:rPr>
          <w:rFonts w:ascii="Arial Narrow" w:hAnsi="Arial Narrow" w:cs="Arial Narrow"/>
          <w:b/>
          <w:bCs/>
          <w:color w:val="000000"/>
          <w:sz w:val="20"/>
          <w:szCs w:val="20"/>
        </w:rPr>
        <w:t>Article 13</w:t>
      </w:r>
    </w:p>
    <w:p w:rsidR="00A94700" w:rsidRDefault="00560085">
      <w:pPr>
        <w:pStyle w:val="Standard"/>
        <w:autoSpaceDE w:val="0"/>
        <w:jc w:val="both"/>
        <w:rPr>
          <w:rFonts w:ascii="Arial Narrow" w:hAnsi="Arial Narrow" w:cs="Arial Narrow"/>
          <w:color w:val="000000"/>
          <w:sz w:val="20"/>
          <w:szCs w:val="20"/>
        </w:rPr>
      </w:pPr>
      <w:r>
        <w:rPr>
          <w:rFonts w:ascii="Arial Narrow" w:hAnsi="Arial Narrow" w:cs="Arial Narrow"/>
          <w:color w:val="000000"/>
          <w:sz w:val="20"/>
          <w:szCs w:val="20"/>
        </w:rPr>
        <w:t>Règlement intérieur</w:t>
      </w:r>
    </w:p>
    <w:p w:rsidR="00A94700" w:rsidRDefault="00560085">
      <w:pPr>
        <w:pStyle w:val="Standard"/>
        <w:autoSpaceDE w:val="0"/>
        <w:jc w:val="both"/>
        <w:rPr>
          <w:rFonts w:ascii="Arial Narrow" w:hAnsi="Arial Narrow" w:cs="Arial Narrow"/>
          <w:color w:val="000000"/>
          <w:sz w:val="20"/>
          <w:szCs w:val="20"/>
        </w:rPr>
      </w:pPr>
      <w:r>
        <w:rPr>
          <w:rFonts w:ascii="Arial Narrow" w:hAnsi="Arial Narrow" w:cs="Arial Narrow"/>
          <w:color w:val="000000"/>
          <w:sz w:val="20"/>
          <w:szCs w:val="20"/>
        </w:rPr>
        <w:t>Un règlement intérieur peut être établi par le conseil d’administration, qui le fait alor</w:t>
      </w:r>
      <w:r>
        <w:rPr>
          <w:rFonts w:ascii="Arial Narrow" w:hAnsi="Arial Narrow" w:cs="Arial Narrow"/>
          <w:color w:val="000000"/>
          <w:sz w:val="20"/>
          <w:szCs w:val="20"/>
        </w:rPr>
        <w:t>s approuver par l’assemblée générale. Ce règlement éventuel précise certains points des statuts, notamment ceux qui ont trait à l’administration interne de l’association.</w:t>
      </w:r>
    </w:p>
    <w:p w:rsidR="00A94700" w:rsidRDefault="00A94700">
      <w:pPr>
        <w:pStyle w:val="Standard"/>
        <w:autoSpaceDE w:val="0"/>
        <w:jc w:val="both"/>
        <w:rPr>
          <w:rFonts w:ascii="Arial Narrow" w:hAnsi="Arial Narrow" w:cs="Arial Narrow"/>
          <w:b/>
          <w:bCs/>
          <w:color w:val="000000"/>
          <w:sz w:val="20"/>
          <w:szCs w:val="20"/>
        </w:rPr>
      </w:pPr>
    </w:p>
    <w:p w:rsidR="00A94700" w:rsidRDefault="00560085">
      <w:pPr>
        <w:pStyle w:val="Standard"/>
        <w:autoSpaceDE w:val="0"/>
        <w:jc w:val="both"/>
        <w:rPr>
          <w:rFonts w:ascii="Arial Narrow" w:hAnsi="Arial Narrow" w:cs="Arial Narrow"/>
          <w:b/>
          <w:bCs/>
          <w:color w:val="000000"/>
          <w:sz w:val="20"/>
          <w:szCs w:val="20"/>
        </w:rPr>
      </w:pPr>
      <w:r>
        <w:rPr>
          <w:rFonts w:ascii="Arial Narrow" w:hAnsi="Arial Narrow" w:cs="Arial Narrow"/>
          <w:b/>
          <w:bCs/>
          <w:color w:val="000000"/>
          <w:sz w:val="20"/>
          <w:szCs w:val="20"/>
        </w:rPr>
        <w:t>Article 14</w:t>
      </w:r>
    </w:p>
    <w:p w:rsidR="00A94700" w:rsidRDefault="00560085">
      <w:pPr>
        <w:pStyle w:val="Standard"/>
        <w:autoSpaceDE w:val="0"/>
        <w:jc w:val="both"/>
        <w:rPr>
          <w:rFonts w:ascii="Arial Narrow" w:hAnsi="Arial Narrow" w:cs="Arial Narrow"/>
          <w:color w:val="000000"/>
          <w:sz w:val="20"/>
          <w:szCs w:val="20"/>
        </w:rPr>
      </w:pPr>
      <w:r>
        <w:rPr>
          <w:rFonts w:ascii="Arial Narrow" w:hAnsi="Arial Narrow" w:cs="Arial Narrow"/>
          <w:color w:val="000000"/>
          <w:sz w:val="20"/>
          <w:szCs w:val="20"/>
        </w:rPr>
        <w:t>Dissolution</w:t>
      </w:r>
    </w:p>
    <w:p w:rsidR="00A94700" w:rsidRDefault="00560085">
      <w:pPr>
        <w:pStyle w:val="Standard"/>
        <w:autoSpaceDE w:val="0"/>
        <w:jc w:val="both"/>
      </w:pPr>
      <w:r>
        <w:rPr>
          <w:rFonts w:ascii="Arial Narrow" w:hAnsi="Arial Narrow" w:cs="Arial Narrow"/>
          <w:color w:val="000000"/>
          <w:sz w:val="20"/>
          <w:szCs w:val="20"/>
        </w:rPr>
        <w:t>En cas de dissolution prononcée par les deux tiers au moins d</w:t>
      </w:r>
      <w:r>
        <w:rPr>
          <w:rFonts w:ascii="Arial Narrow" w:hAnsi="Arial Narrow" w:cs="Arial Narrow"/>
          <w:color w:val="000000"/>
          <w:sz w:val="20"/>
          <w:szCs w:val="20"/>
        </w:rPr>
        <w:t>es membres présents à l’assemblée générale, un ou plusieurs liquidateurs sont nommés par celle-ci et l’actif, s’il y a lieu, est dévolu conformément à l’article 9 de la loi du 1</w:t>
      </w:r>
      <w:r>
        <w:rPr>
          <w:rFonts w:ascii="Arial Narrow" w:hAnsi="Arial Narrow" w:cs="Arial Narrow"/>
          <w:color w:val="000000"/>
          <w:sz w:val="13"/>
          <w:szCs w:val="13"/>
        </w:rPr>
        <w:t xml:space="preserve">er </w:t>
      </w:r>
      <w:r>
        <w:rPr>
          <w:rFonts w:ascii="Arial Narrow" w:hAnsi="Arial Narrow" w:cs="Arial Narrow"/>
          <w:color w:val="000000"/>
          <w:sz w:val="20"/>
          <w:szCs w:val="20"/>
        </w:rPr>
        <w:t>juillet 1901 et au décret du 16 août 1901.</w:t>
      </w:r>
    </w:p>
    <w:p w:rsidR="00A94700" w:rsidRDefault="00A94700">
      <w:pPr>
        <w:pStyle w:val="Standard"/>
        <w:autoSpaceDE w:val="0"/>
        <w:jc w:val="both"/>
        <w:rPr>
          <w:rFonts w:ascii="Arial Narrow" w:hAnsi="Arial Narrow" w:cs="Arial Narrow"/>
          <w:b/>
          <w:bCs/>
          <w:color w:val="000000"/>
          <w:sz w:val="20"/>
          <w:szCs w:val="20"/>
        </w:rPr>
      </w:pPr>
    </w:p>
    <w:p w:rsidR="00A94700" w:rsidRDefault="00A94700">
      <w:pPr>
        <w:pStyle w:val="Standard"/>
        <w:autoSpaceDE w:val="0"/>
        <w:jc w:val="both"/>
        <w:rPr>
          <w:rFonts w:ascii="Arial Narrow" w:hAnsi="Arial Narrow" w:cs="Arial Narrow"/>
          <w:b/>
          <w:bCs/>
          <w:color w:val="000000"/>
          <w:sz w:val="20"/>
          <w:szCs w:val="20"/>
        </w:rPr>
      </w:pPr>
    </w:p>
    <w:p w:rsidR="00A94700" w:rsidRDefault="00A94700">
      <w:pPr>
        <w:pStyle w:val="Standard"/>
        <w:autoSpaceDE w:val="0"/>
        <w:jc w:val="both"/>
        <w:rPr>
          <w:rFonts w:ascii="Arial Narrow" w:hAnsi="Arial Narrow" w:cs="Arial Narrow"/>
          <w:b/>
          <w:bCs/>
          <w:color w:val="000000"/>
          <w:sz w:val="20"/>
          <w:szCs w:val="20"/>
        </w:rPr>
      </w:pPr>
    </w:p>
    <w:p w:rsidR="00A94700" w:rsidRDefault="00A94700">
      <w:pPr>
        <w:pStyle w:val="Standard"/>
        <w:autoSpaceDE w:val="0"/>
        <w:jc w:val="both"/>
        <w:rPr>
          <w:rFonts w:ascii="Arial Narrow" w:hAnsi="Arial Narrow" w:cs="Arial Narrow"/>
          <w:b/>
          <w:bCs/>
          <w:color w:val="000000"/>
          <w:sz w:val="20"/>
          <w:szCs w:val="20"/>
        </w:rPr>
      </w:pPr>
    </w:p>
    <w:p w:rsidR="00A94700" w:rsidRDefault="00A94700">
      <w:pPr>
        <w:pStyle w:val="Standard"/>
        <w:autoSpaceDE w:val="0"/>
        <w:jc w:val="both"/>
        <w:rPr>
          <w:rFonts w:ascii="Arial Narrow" w:hAnsi="Arial Narrow" w:cs="Arial Narrow"/>
          <w:b/>
          <w:bCs/>
          <w:color w:val="000000"/>
          <w:sz w:val="20"/>
          <w:szCs w:val="20"/>
        </w:rPr>
      </w:pPr>
    </w:p>
    <w:p w:rsidR="00A94700" w:rsidRDefault="00A94700">
      <w:pPr>
        <w:pStyle w:val="Standard"/>
        <w:autoSpaceDE w:val="0"/>
        <w:jc w:val="both"/>
        <w:rPr>
          <w:rFonts w:ascii="Arial Narrow" w:hAnsi="Arial Narrow" w:cs="Arial Narrow"/>
          <w:b/>
          <w:bCs/>
          <w:color w:val="000000"/>
          <w:sz w:val="20"/>
          <w:szCs w:val="20"/>
        </w:rPr>
      </w:pPr>
    </w:p>
    <w:p w:rsidR="00A94700" w:rsidRDefault="00A94700">
      <w:pPr>
        <w:pStyle w:val="Standard"/>
        <w:autoSpaceDE w:val="0"/>
        <w:jc w:val="both"/>
        <w:rPr>
          <w:rFonts w:ascii="Arial Narrow" w:hAnsi="Arial Narrow" w:cs="Arial Narrow"/>
          <w:b/>
          <w:bCs/>
          <w:color w:val="000000"/>
          <w:sz w:val="20"/>
          <w:szCs w:val="20"/>
        </w:rPr>
      </w:pPr>
    </w:p>
    <w:p w:rsidR="00A94700" w:rsidRDefault="00A94700">
      <w:pPr>
        <w:pStyle w:val="Standard"/>
        <w:autoSpaceDE w:val="0"/>
        <w:jc w:val="both"/>
        <w:rPr>
          <w:rFonts w:ascii="Arial Narrow" w:hAnsi="Arial Narrow" w:cs="Arial Narrow"/>
          <w:b/>
          <w:bCs/>
          <w:color w:val="000000"/>
          <w:sz w:val="20"/>
          <w:szCs w:val="20"/>
        </w:rPr>
      </w:pPr>
    </w:p>
    <w:p w:rsidR="00A94700" w:rsidRDefault="00A94700">
      <w:pPr>
        <w:pStyle w:val="Standard"/>
        <w:autoSpaceDE w:val="0"/>
        <w:jc w:val="both"/>
        <w:rPr>
          <w:rFonts w:ascii="Arial Narrow" w:hAnsi="Arial Narrow" w:cs="Arial Narrow"/>
          <w:b/>
          <w:bCs/>
          <w:color w:val="000000"/>
          <w:sz w:val="20"/>
          <w:szCs w:val="20"/>
        </w:rPr>
      </w:pPr>
    </w:p>
    <w:p w:rsidR="00A94700" w:rsidRDefault="00A94700">
      <w:pPr>
        <w:pStyle w:val="Standard"/>
        <w:autoSpaceDE w:val="0"/>
        <w:jc w:val="both"/>
        <w:rPr>
          <w:rFonts w:ascii="Arial Narrow" w:hAnsi="Arial Narrow" w:cs="Arial Narrow"/>
          <w:b/>
          <w:bCs/>
          <w:color w:val="000000"/>
          <w:sz w:val="20"/>
          <w:szCs w:val="20"/>
        </w:rPr>
      </w:pPr>
    </w:p>
    <w:p w:rsidR="00A94700" w:rsidRDefault="00560085">
      <w:pPr>
        <w:pStyle w:val="Standard"/>
        <w:autoSpaceDE w:val="0"/>
        <w:jc w:val="both"/>
      </w:pPr>
      <w:r>
        <w:rPr>
          <w:rFonts w:ascii="Arial Narrow" w:hAnsi="Arial Narrow" w:cs="Arial Narrow"/>
          <w:b/>
          <w:bCs/>
          <w:color w:val="000000"/>
          <w:sz w:val="20"/>
          <w:szCs w:val="20"/>
        </w:rPr>
        <w:t xml:space="preserve">Les présents statuts </w:t>
      </w:r>
      <w:r>
        <w:rPr>
          <w:rFonts w:ascii="Arial Narrow" w:hAnsi="Arial Narrow" w:cs="Arial Narrow"/>
          <w:b/>
          <w:bCs/>
          <w:color w:val="000000"/>
          <w:sz w:val="20"/>
          <w:szCs w:val="20"/>
        </w:rPr>
        <w:t xml:space="preserve">ont été approuvés par l’assemblée constitutive du </w:t>
      </w:r>
      <w:r>
        <w:rPr>
          <w:rFonts w:ascii="Arial Narrow" w:hAnsi="Arial Narrow" w:cs="Arial Narrow"/>
          <w:color w:val="000000"/>
          <w:sz w:val="20"/>
          <w:szCs w:val="20"/>
        </w:rPr>
        <w:t>:</w:t>
      </w:r>
    </w:p>
    <w:p w:rsidR="00A94700" w:rsidRDefault="00A94700">
      <w:pPr>
        <w:pStyle w:val="Standard"/>
        <w:autoSpaceDE w:val="0"/>
        <w:jc w:val="both"/>
        <w:rPr>
          <w:rFonts w:ascii="Arial Narrow" w:hAnsi="Arial Narrow" w:cs="Arial Narrow"/>
          <w:b/>
          <w:bCs/>
          <w:color w:val="3366FF"/>
          <w:sz w:val="20"/>
          <w:szCs w:val="20"/>
        </w:rPr>
      </w:pPr>
    </w:p>
    <w:p w:rsidR="00A94700" w:rsidRDefault="00A94700">
      <w:pPr>
        <w:pStyle w:val="Standard"/>
        <w:autoSpaceDE w:val="0"/>
        <w:jc w:val="both"/>
        <w:rPr>
          <w:rFonts w:ascii="Arial Narrow" w:hAnsi="Arial Narrow" w:cs="Arial Narrow"/>
          <w:b/>
          <w:bCs/>
          <w:color w:val="3366FF"/>
          <w:sz w:val="20"/>
          <w:szCs w:val="20"/>
        </w:rPr>
      </w:pPr>
    </w:p>
    <w:p w:rsidR="00A94700" w:rsidRDefault="00A94700">
      <w:pPr>
        <w:pStyle w:val="Standard"/>
        <w:autoSpaceDE w:val="0"/>
        <w:jc w:val="both"/>
        <w:rPr>
          <w:rFonts w:ascii="Arial Narrow" w:hAnsi="Arial Narrow" w:cs="Arial Narrow"/>
          <w:b/>
          <w:bCs/>
          <w:color w:val="3366FF"/>
          <w:sz w:val="20"/>
          <w:szCs w:val="20"/>
        </w:rPr>
      </w:pPr>
    </w:p>
    <w:p w:rsidR="00A94700" w:rsidRDefault="00A94700">
      <w:pPr>
        <w:pStyle w:val="Standard"/>
        <w:autoSpaceDE w:val="0"/>
        <w:jc w:val="both"/>
        <w:rPr>
          <w:rFonts w:ascii="Arial Narrow" w:hAnsi="Arial Narrow" w:cs="Arial Narrow"/>
          <w:b/>
          <w:bCs/>
          <w:color w:val="3366FF"/>
          <w:sz w:val="20"/>
          <w:szCs w:val="20"/>
        </w:rPr>
      </w:pPr>
    </w:p>
    <w:p w:rsidR="00A94700" w:rsidRDefault="00A94700">
      <w:pPr>
        <w:pStyle w:val="Standard"/>
        <w:autoSpaceDE w:val="0"/>
        <w:jc w:val="both"/>
        <w:rPr>
          <w:rFonts w:ascii="Arial Narrow" w:hAnsi="Arial Narrow" w:cs="Arial Narrow"/>
          <w:b/>
          <w:bCs/>
          <w:color w:val="3366FF"/>
          <w:sz w:val="20"/>
          <w:szCs w:val="20"/>
        </w:rPr>
      </w:pPr>
    </w:p>
    <w:p w:rsidR="00A94700" w:rsidRDefault="00A94700">
      <w:pPr>
        <w:pStyle w:val="Standard"/>
        <w:autoSpaceDE w:val="0"/>
        <w:jc w:val="both"/>
        <w:rPr>
          <w:rFonts w:ascii="Arial Narrow" w:hAnsi="Arial Narrow" w:cs="Arial Narrow"/>
          <w:b/>
          <w:bCs/>
          <w:color w:val="3366FF"/>
          <w:sz w:val="20"/>
          <w:szCs w:val="20"/>
        </w:rPr>
      </w:pPr>
    </w:p>
    <w:p w:rsidR="00A94700" w:rsidRDefault="00A94700">
      <w:pPr>
        <w:pStyle w:val="Standard"/>
        <w:autoSpaceDE w:val="0"/>
        <w:jc w:val="both"/>
        <w:rPr>
          <w:rFonts w:ascii="Arial Narrow" w:hAnsi="Arial Narrow" w:cs="Arial Narrow"/>
          <w:b/>
          <w:bCs/>
          <w:color w:val="3366FF"/>
          <w:sz w:val="20"/>
          <w:szCs w:val="20"/>
        </w:rPr>
      </w:pPr>
    </w:p>
    <w:p w:rsidR="00A94700" w:rsidRDefault="00A94700">
      <w:pPr>
        <w:pStyle w:val="Standard"/>
        <w:autoSpaceDE w:val="0"/>
        <w:jc w:val="both"/>
        <w:rPr>
          <w:rFonts w:ascii="Arial Narrow" w:hAnsi="Arial Narrow" w:cs="Arial Narrow"/>
          <w:b/>
          <w:bCs/>
          <w:color w:val="3366FF"/>
          <w:sz w:val="20"/>
          <w:szCs w:val="20"/>
        </w:rPr>
      </w:pPr>
    </w:p>
    <w:p w:rsidR="00A94700" w:rsidRDefault="00A94700">
      <w:pPr>
        <w:pStyle w:val="Standard"/>
        <w:autoSpaceDE w:val="0"/>
        <w:jc w:val="both"/>
        <w:rPr>
          <w:rFonts w:ascii="Arial Narrow" w:hAnsi="Arial Narrow" w:cs="Arial Narrow"/>
          <w:b/>
          <w:bCs/>
          <w:color w:val="3366FF"/>
          <w:sz w:val="20"/>
          <w:szCs w:val="20"/>
        </w:rPr>
      </w:pPr>
    </w:p>
    <w:p w:rsidR="00A94700" w:rsidRDefault="00A94700">
      <w:pPr>
        <w:pStyle w:val="Standard"/>
        <w:autoSpaceDE w:val="0"/>
        <w:jc w:val="both"/>
        <w:rPr>
          <w:rFonts w:ascii="Arial Narrow" w:hAnsi="Arial Narrow" w:cs="Arial Narrow"/>
          <w:b/>
          <w:bCs/>
          <w:color w:val="3366FF"/>
          <w:sz w:val="20"/>
          <w:szCs w:val="20"/>
        </w:rPr>
      </w:pPr>
    </w:p>
    <w:p w:rsidR="00A94700" w:rsidRDefault="00A94700">
      <w:pPr>
        <w:pStyle w:val="Standard"/>
        <w:autoSpaceDE w:val="0"/>
        <w:jc w:val="both"/>
        <w:rPr>
          <w:rFonts w:ascii="Arial Narrow" w:hAnsi="Arial Narrow" w:cs="Arial Narrow"/>
          <w:b/>
          <w:bCs/>
          <w:color w:val="3366FF"/>
          <w:sz w:val="20"/>
          <w:szCs w:val="20"/>
        </w:rPr>
      </w:pPr>
    </w:p>
    <w:p w:rsidR="00A94700" w:rsidRDefault="00A94700">
      <w:pPr>
        <w:pStyle w:val="Standard"/>
        <w:autoSpaceDE w:val="0"/>
        <w:jc w:val="both"/>
        <w:rPr>
          <w:rFonts w:ascii="Arial Narrow" w:hAnsi="Arial Narrow" w:cs="Arial Narrow"/>
          <w:b/>
          <w:bCs/>
          <w:color w:val="3366FF"/>
          <w:sz w:val="20"/>
          <w:szCs w:val="20"/>
        </w:rPr>
      </w:pPr>
    </w:p>
    <w:p w:rsidR="00A94700" w:rsidRDefault="00A94700">
      <w:pPr>
        <w:pStyle w:val="Standard"/>
        <w:autoSpaceDE w:val="0"/>
        <w:jc w:val="both"/>
        <w:rPr>
          <w:rFonts w:ascii="Arial Narrow" w:hAnsi="Arial Narrow" w:cs="Arial Narrow"/>
          <w:b/>
          <w:bCs/>
          <w:color w:val="3366FF"/>
          <w:sz w:val="20"/>
          <w:szCs w:val="20"/>
        </w:rPr>
      </w:pPr>
    </w:p>
    <w:p w:rsidR="00A94700" w:rsidRDefault="00560085">
      <w:pPr>
        <w:pStyle w:val="Standard"/>
        <w:autoSpaceDE w:val="0"/>
        <w:jc w:val="both"/>
      </w:pPr>
      <w:r>
        <w:rPr>
          <w:rFonts w:ascii="Arial Narrow" w:hAnsi="Arial Narrow" w:cs="Arial Narrow"/>
          <w:b/>
          <w:bCs/>
          <w:color w:val="3366FF"/>
          <w:sz w:val="20"/>
          <w:szCs w:val="20"/>
        </w:rPr>
        <w:t xml:space="preserve">Nota </w:t>
      </w:r>
      <w:r>
        <w:rPr>
          <w:rFonts w:ascii="Arial Narrow" w:hAnsi="Arial Narrow" w:cs="Arial Narrow"/>
          <w:color w:val="3366FF"/>
          <w:sz w:val="20"/>
          <w:szCs w:val="20"/>
        </w:rPr>
        <w:t>: Il est vivement conseillé aux associations envisageant de faire reconnaître leur activité comme ayant un caractère exclusif d’assistance, de bienfaisance, de recherche médicale ou scie</w:t>
      </w:r>
      <w:r>
        <w:rPr>
          <w:rFonts w:ascii="Arial Narrow" w:hAnsi="Arial Narrow" w:cs="Arial Narrow"/>
          <w:color w:val="3366FF"/>
          <w:sz w:val="20"/>
          <w:szCs w:val="20"/>
        </w:rPr>
        <w:t>ntifique (article 6 de la loi du 1</w:t>
      </w:r>
      <w:r>
        <w:rPr>
          <w:rFonts w:ascii="Arial Narrow" w:hAnsi="Arial Narrow" w:cs="Arial Narrow"/>
          <w:color w:val="3366FF"/>
          <w:sz w:val="13"/>
          <w:szCs w:val="13"/>
        </w:rPr>
        <w:t>er</w:t>
      </w:r>
    </w:p>
    <w:p w:rsidR="00A94700" w:rsidRDefault="00560085">
      <w:pPr>
        <w:pStyle w:val="Standard"/>
        <w:autoSpaceDE w:val="0"/>
        <w:jc w:val="both"/>
        <w:rPr>
          <w:rFonts w:ascii="Arial Narrow" w:hAnsi="Arial Narrow" w:cs="Arial Narrow"/>
          <w:color w:val="3366FF"/>
          <w:sz w:val="20"/>
          <w:szCs w:val="20"/>
        </w:rPr>
      </w:pPr>
      <w:proofErr w:type="gramStart"/>
      <w:r>
        <w:rPr>
          <w:rFonts w:ascii="Arial Narrow" w:hAnsi="Arial Narrow" w:cs="Arial Narrow"/>
          <w:color w:val="3366FF"/>
          <w:sz w:val="20"/>
          <w:szCs w:val="20"/>
        </w:rPr>
        <w:t>juillet</w:t>
      </w:r>
      <w:proofErr w:type="gramEnd"/>
      <w:r>
        <w:rPr>
          <w:rFonts w:ascii="Arial Narrow" w:hAnsi="Arial Narrow" w:cs="Arial Narrow"/>
          <w:color w:val="3366FF"/>
          <w:sz w:val="20"/>
          <w:szCs w:val="20"/>
        </w:rPr>
        <w:t xml:space="preserve"> 1901), d’insérer les dispositions suivantes :</w:t>
      </w:r>
    </w:p>
    <w:p w:rsidR="00A94700" w:rsidRDefault="00560085">
      <w:pPr>
        <w:pStyle w:val="Standard"/>
        <w:autoSpaceDE w:val="0"/>
        <w:jc w:val="both"/>
        <w:rPr>
          <w:rFonts w:ascii="Arial Narrow" w:hAnsi="Arial Narrow" w:cs="Arial Narrow"/>
          <w:color w:val="3366FF"/>
          <w:sz w:val="20"/>
          <w:szCs w:val="20"/>
        </w:rPr>
      </w:pPr>
      <w:r>
        <w:rPr>
          <w:rFonts w:ascii="Arial Narrow" w:hAnsi="Arial Narrow" w:cs="Arial Narrow"/>
          <w:color w:val="3366FF"/>
          <w:sz w:val="20"/>
          <w:szCs w:val="20"/>
        </w:rPr>
        <w:t xml:space="preserve">« Article… : Le rapport annuel et les comptes, tels que définis à l’article 8 – y compris ceux des comités locaux – sont adressés chaque année au Préfet du </w:t>
      </w:r>
      <w:r>
        <w:rPr>
          <w:rFonts w:ascii="Arial Narrow" w:hAnsi="Arial Narrow" w:cs="Arial Narrow"/>
          <w:color w:val="3366FF"/>
          <w:sz w:val="20"/>
          <w:szCs w:val="20"/>
        </w:rPr>
        <w:t>département. L’association s’engage à présenter ses registres et pièces de comptabilité sur toute réquisition du ministre de l’intérieur ou du préfet en ce qui concerne l’emploi des libéralités qu’elle serait autorisée à recevoir, à laisser visiter ses éta</w:t>
      </w:r>
      <w:r>
        <w:rPr>
          <w:rFonts w:ascii="Arial Narrow" w:hAnsi="Arial Narrow" w:cs="Arial Narrow"/>
          <w:color w:val="3366FF"/>
          <w:sz w:val="20"/>
          <w:szCs w:val="20"/>
        </w:rPr>
        <w:t>blissements par les délégués des ministres compétents et à leur rendre compte du fonctionnement</w:t>
      </w:r>
    </w:p>
    <w:p w:rsidR="00A94700" w:rsidRDefault="00560085">
      <w:pPr>
        <w:pStyle w:val="Standard"/>
        <w:jc w:val="both"/>
        <w:rPr>
          <w:rFonts w:ascii="Arial Narrow" w:hAnsi="Arial Narrow" w:cs="Arial Narrow"/>
          <w:color w:val="3366FF"/>
          <w:sz w:val="20"/>
          <w:szCs w:val="20"/>
        </w:rPr>
      </w:pPr>
      <w:proofErr w:type="gramStart"/>
      <w:r>
        <w:rPr>
          <w:rFonts w:ascii="Arial Narrow" w:hAnsi="Arial Narrow" w:cs="Arial Narrow"/>
          <w:color w:val="3366FF"/>
          <w:sz w:val="20"/>
          <w:szCs w:val="20"/>
        </w:rPr>
        <w:t>desdits</w:t>
      </w:r>
      <w:proofErr w:type="gramEnd"/>
      <w:r>
        <w:rPr>
          <w:rFonts w:ascii="Arial Narrow" w:hAnsi="Arial Narrow" w:cs="Arial Narrow"/>
          <w:color w:val="3366FF"/>
          <w:sz w:val="20"/>
          <w:szCs w:val="20"/>
        </w:rPr>
        <w:t xml:space="preserve"> établissements ».</w:t>
      </w:r>
    </w:p>
    <w:sectPr w:rsidR="00A94700">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60085">
      <w:r>
        <w:separator/>
      </w:r>
    </w:p>
  </w:endnote>
  <w:endnote w:type="continuationSeparator" w:id="0">
    <w:p w:rsidR="00000000" w:rsidRDefault="00560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60085">
      <w:r>
        <w:rPr>
          <w:color w:val="000000"/>
        </w:rPr>
        <w:separator/>
      </w:r>
    </w:p>
  </w:footnote>
  <w:footnote w:type="continuationSeparator" w:id="0">
    <w:p w:rsidR="00000000" w:rsidRDefault="00560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366005"/>
    <w:multiLevelType w:val="multilevel"/>
    <w:tmpl w:val="C7FA782A"/>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94700"/>
    <w:rsid w:val="00560085"/>
    <w:rsid w:val="00A947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499620-ECBF-40CD-BA8A-75C94F875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SimSun" w:hAnsi="Arial" w:cs="Mangal"/>
        <w:kern w:val="3"/>
        <w:sz w:val="22"/>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Standard"/>
    <w:next w:val="Standard"/>
    <w:uiPriority w:val="9"/>
    <w:qFormat/>
    <w:pPr>
      <w:keepNext/>
      <w:autoSpaceDE w:val="0"/>
      <w:outlineLvl w:val="0"/>
    </w:pPr>
    <w:rPr>
      <w:b/>
      <w:bCs/>
      <w:color w:val="000000"/>
      <w:sz w:val="20"/>
      <w:szCs w:val="20"/>
    </w:rPr>
  </w:style>
  <w:style w:type="paragraph" w:styleId="Titre2">
    <w:name w:val="heading 2"/>
    <w:basedOn w:val="Standard"/>
    <w:next w:val="Standard"/>
    <w:uiPriority w:val="9"/>
    <w:unhideWhenUsed/>
    <w:qFormat/>
    <w:pPr>
      <w:keepNext/>
      <w:autoSpaceDE w:val="0"/>
      <w:jc w:val="center"/>
      <w:outlineLvl w:val="1"/>
    </w:pPr>
    <w:rPr>
      <w:rFonts w:ascii="Arial Narrow" w:eastAsia="Arial Narrow" w:hAnsi="Arial Narrow" w:cs="Arial Narrow"/>
      <w:b/>
      <w:bCs/>
      <w:color w:val="00000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rPr>
      <w:rFonts w:ascii="Times New Roman" w:eastAsia="Times New Roman" w:hAnsi="Times New Roman" w:cs="Times New Roman"/>
      <w:sz w:val="24"/>
      <w:lang w:bidi="ar-SA"/>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autoSpaceDE w:val="0"/>
      <w:jc w:val="both"/>
    </w:pPr>
    <w:rPr>
      <w:rFonts w:ascii="Arial Narrow" w:eastAsia="Arial Narrow" w:hAnsi="Arial Narrow" w:cs="Arial Narrow"/>
      <w:color w:val="3366FF"/>
      <w:sz w:val="20"/>
      <w:szCs w:val="20"/>
    </w:rPr>
  </w:style>
  <w:style w:type="paragraph" w:styleId="Liste">
    <w:name w:val="List"/>
    <w:basedOn w:val="Textbody"/>
    <w:rPr>
      <w:rFonts w:cs="Mangal"/>
    </w:rPr>
  </w:style>
  <w:style w:type="paragraph" w:styleId="Lgende">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numbering" w:customStyle="1" w:styleId="WW8Num1">
    <w:name w:val="WW8Num1"/>
    <w:basedOn w:val="Aucunelist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1459</Words>
  <Characters>8027</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MODELE DE STATUTS 1</vt:lpstr>
    </vt:vector>
  </TitlesOfParts>
  <Company>Mairie de Montreuil</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DE STATUTS 1</dc:title>
  <dc:creator>BAILLYAL</dc:creator>
  <cp:lastModifiedBy>Alice Bouvier D'Yvoire</cp:lastModifiedBy>
  <cp:revision>2</cp:revision>
  <dcterms:created xsi:type="dcterms:W3CDTF">2025-10-22T11:46:00Z</dcterms:created>
  <dcterms:modified xsi:type="dcterms:W3CDTF">2025-10-22T11:46:00Z</dcterms:modified>
</cp:coreProperties>
</file>